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asciiTheme="majorEastAsia" w:eastAsiaTheme="majorEastAsia" w:hAnsiTheme="majorEastAsia"/>
          <w:b/>
          <w:b/>
          <w:sz w:val="24"/>
          <w:szCs w:val="24"/>
        </w:rPr>
      </w:pPr>
      <w:r>
        <mc:AlternateContent>
          <mc:Choice Requires="wps">
            <w:drawing>
              <wp:anchor behindDoc="0" distT="0" distB="0" distL="0" distR="0" simplePos="0" locked="0" layoutInCell="0" allowOverlap="1" relativeHeight="2" wp14:anchorId="26E40E92">
                <wp:simplePos x="0" y="0"/>
                <wp:positionH relativeFrom="margin">
                  <wp:posOffset>274955</wp:posOffset>
                </wp:positionH>
                <wp:positionV relativeFrom="paragraph">
                  <wp:posOffset>-58420</wp:posOffset>
                </wp:positionV>
                <wp:extent cx="6116320" cy="748665"/>
                <wp:effectExtent l="19050" t="19050" r="18415" b="13970"/>
                <wp:wrapNone/>
                <wp:docPr id="1" name="AutoShape 11"/>
                <a:graphic xmlns:a="http://schemas.openxmlformats.org/drawingml/2006/main">
                  <a:graphicData uri="http://schemas.microsoft.com/office/word/2010/wordprocessingShape">
                    <wps:wsp>
                      <wps:cNvSpPr/>
                      <wps:spPr>
                        <a:xfrm>
                          <a:off x="0" y="0"/>
                          <a:ext cx="6115680" cy="748080"/>
                        </a:xfrm>
                        <a:prstGeom prst="roundRect">
                          <a:avLst>
                            <a:gd name="adj" fmla="val 16667"/>
                          </a:avLst>
                        </a:prstGeom>
                        <a:solidFill>
                          <a:srgbClr val="ffffff"/>
                        </a:solidFill>
                        <a:ln w="28575">
                          <a:solidFill>
                            <a:srgbClr val="000000"/>
                          </a:solidFill>
                          <a:prstDash val="dash"/>
                          <a:round/>
                        </a:ln>
                      </wps:spPr>
                      <wps:style>
                        <a:lnRef idx="0"/>
                        <a:fillRef idx="0"/>
                        <a:effectRef idx="0"/>
                        <a:fontRef idx="minor"/>
                      </wps:style>
                      <wps:txbx>
                        <w:txbxContent>
                          <w:p>
                            <w:pPr>
                              <w:pStyle w:val="Style25"/>
                              <w:spacing w:lineRule="exact" w:line="480"/>
                              <w:jc w:val="center"/>
                              <w:rPr>
                                <w:rFonts w:ascii="ＭＳ ゴシック" w:hAnsi="ＭＳ ゴシック" w:eastAsia="ＭＳ ゴシック" w:asciiTheme="majorEastAsia" w:eastAsiaTheme="majorEastAsia" w:hAnsiTheme="majorEastAsia"/>
                                <w:b/>
                                <w:b/>
                                <w:sz w:val="28"/>
                                <w:szCs w:val="26"/>
                              </w:rPr>
                            </w:pPr>
                            <w:r>
                              <w:rPr>
                                <w:rFonts w:ascii="ＭＳ ゴシック" w:hAnsi="ＭＳ ゴシック" w:eastAsia="ＭＳ ゴシック" w:asciiTheme="majorEastAsia" w:eastAsiaTheme="majorEastAsia" w:hAnsiTheme="majorEastAsia"/>
                                <w:b/>
                                <w:sz w:val="28"/>
                                <w:szCs w:val="26"/>
                              </w:rPr>
                              <w:t>令和７年度　任意予防接種費用助成のお知らせ</w:t>
                            </w:r>
                          </w:p>
                        </w:txbxContent>
                      </wps:txbx>
                      <wps:bodyPr lIns="74160" rIns="74160" tIns="9000" bIns="9000" anchor="ctr" upright="1">
                        <a:noAutofit/>
                      </wps:bodyPr>
                    </wps:wsp>
                  </a:graphicData>
                </a:graphic>
              </wp:anchor>
            </w:drawing>
          </mc:Choice>
          <mc:Fallback>
            <w:pict/>
          </mc:Fallback>
        </mc:AlternateContent>
      </w:r>
      <w:r>
        <w:rPr>
          <w:rFonts w:ascii="ＭＳ ゴシック" w:hAnsi="ＭＳ ゴシック" w:eastAsia="ＭＳ ゴシック" w:asciiTheme="majorEastAsia" w:eastAsiaTheme="majorEastAsia" w:hAnsiTheme="majorEastAsia"/>
          <w:b/>
          <w:sz w:val="24"/>
          <w:szCs w:val="24"/>
        </w:rPr>
        <w:t>　</w:t>
      </w:r>
    </w:p>
    <w:p>
      <w:pPr>
        <w:pStyle w:val="Normal"/>
        <w:rPr>
          <w:rFonts w:ascii="ＭＳ ゴシック" w:hAnsi="ＭＳ ゴシック" w:eastAsia="ＭＳ ゴシック" w:asciiTheme="majorEastAsia" w:eastAsiaTheme="majorEastAsia" w:hAnsiTheme="majorEastAsia"/>
          <w:b/>
          <w:b/>
          <w:sz w:val="24"/>
          <w:szCs w:val="24"/>
        </w:rPr>
      </w:pPr>
      <w:r>
        <w:rPr>
          <w:rFonts w:eastAsia="ＭＳ ゴシック" w:eastAsiaTheme="majorEastAsia" w:ascii="ＭＳ ゴシック" w:hAnsi="ＭＳ ゴシック"/>
          <w:b/>
          <w:sz w:val="24"/>
          <w:szCs w:val="24"/>
        </w:rPr>
      </w:r>
    </w:p>
    <w:p>
      <w:pPr>
        <w:pStyle w:val="Normal"/>
        <w:snapToGrid w:val="false"/>
        <w:spacing w:lineRule="atLeast" w:line="120"/>
        <w:rPr>
          <w:rFonts w:ascii="ＭＳ ゴシック" w:hAnsi="ＭＳ ゴシック" w:eastAsia="ＭＳ ゴシック" w:asciiTheme="majorEastAsia" w:eastAsiaTheme="majorEastAsia" w:hAnsiTheme="majorEastAsia"/>
          <w:szCs w:val="21"/>
        </w:rPr>
      </w:pPr>
      <w:r>
        <w:rPr>
          <w:rFonts w:eastAsia="ＭＳ ゴシック" w:eastAsiaTheme="majorEastAsia" w:ascii="ＭＳ ゴシック" w:hAnsi="ＭＳ ゴシック"/>
          <w:szCs w:val="21"/>
        </w:rPr>
      </w:r>
    </w:p>
    <w:p>
      <w:pPr>
        <w:pStyle w:val="Normal"/>
        <w:snapToGrid w:val="false"/>
        <w:spacing w:lineRule="atLeast" w:line="120"/>
        <w:rPr>
          <w:rFonts w:ascii="ＭＳ ゴシック" w:hAnsi="ＭＳ ゴシック" w:eastAsia="ＭＳ ゴシック" w:asciiTheme="majorEastAsia" w:eastAsiaTheme="majorEastAsia" w:hAnsiTheme="majorEastAsia"/>
          <w:szCs w:val="21"/>
        </w:rPr>
      </w:pPr>
      <w:r>
        <w:rPr>
          <w:rFonts w:eastAsia="ＭＳ ゴシック" w:eastAsiaTheme="majorEastAsia" w:ascii="ＭＳ ゴシック" w:hAnsi="ＭＳ ゴシック"/>
          <w:szCs w:val="21"/>
        </w:rPr>
      </w:r>
    </w:p>
    <w:p>
      <w:pPr>
        <w:pStyle w:val="Normal"/>
        <w:snapToGrid w:val="false"/>
        <w:spacing w:lineRule="atLeast" w:line="120"/>
        <w:rPr>
          <w:rFonts w:ascii="ＭＳ ゴシック" w:hAnsi="ＭＳ ゴシック" w:eastAsia="ＭＳ ゴシック" w:asciiTheme="majorEastAsia" w:eastAsiaTheme="majorEastAsia" w:hAnsiTheme="majorEastAsia"/>
          <w:szCs w:val="21"/>
        </w:rPr>
      </w:pPr>
      <w:r>
        <w:rPr>
          <w:rFonts w:eastAsia="ＭＳ ゴシック" w:eastAsiaTheme="majorEastAsia" w:ascii="ＭＳ ゴシック" w:hAnsi="ＭＳ ゴシック"/>
          <w:szCs w:val="21"/>
        </w:rPr>
      </w:r>
    </w:p>
    <w:p>
      <w:pPr>
        <w:pStyle w:val="Normal"/>
        <w:ind w:firstLine="240"/>
        <w:rPr>
          <w:rFonts w:ascii="ＭＳ ゴシック" w:hAnsi="ＭＳ ゴシック" w:eastAsia="ＭＳ ゴシック" w:asciiTheme="majorEastAsia" w:eastAsiaTheme="majorEastAsia" w:hAnsiTheme="majorEastAsia"/>
          <w:sz w:val="22"/>
          <w:szCs w:val="21"/>
        </w:rPr>
      </w:pPr>
      <w:r>
        <mc:AlternateContent>
          <mc:Choice Requires="wps">
            <w:drawing>
              <wp:anchor behindDoc="0" distT="3175" distB="0" distL="3175" distR="3175" simplePos="0" locked="0" layoutInCell="0" allowOverlap="1" relativeHeight="4" wp14:anchorId="754EF61E">
                <wp:simplePos x="0" y="0"/>
                <wp:positionH relativeFrom="column">
                  <wp:posOffset>-5234305</wp:posOffset>
                </wp:positionH>
                <wp:positionV relativeFrom="paragraph">
                  <wp:posOffset>461645</wp:posOffset>
                </wp:positionV>
                <wp:extent cx="3448685" cy="314960"/>
                <wp:effectExtent l="0" t="0" r="0" b="9525"/>
                <wp:wrapNone/>
                <wp:docPr id="3" name="テキスト ボックス 3"/>
                <a:graphic xmlns:a="http://schemas.openxmlformats.org/drawingml/2006/main">
                  <a:graphicData uri="http://schemas.microsoft.com/office/word/2010/wordprocessingShape">
                    <wps:wsp>
                      <wps:cNvSpPr/>
                      <wps:spPr>
                        <a:xfrm>
                          <a:off x="0" y="0"/>
                          <a:ext cx="3448080" cy="31428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pPr>
                              <w:pStyle w:val="Style25"/>
                              <w:rPr>
                                <w:rFonts w:ascii="ＭＳ ゴシック" w:hAnsi="ＭＳ ゴシック" w:eastAsia="ＭＳ ゴシック" w:asciiTheme="majorEastAsia" w:eastAsiaTheme="majorEastAsia" w:hAnsiTheme="majorEastAsia"/>
                                <w:b/>
                                <w:b/>
                                <w:sz w:val="24"/>
                              </w:rPr>
                            </w:pPr>
                            <w:r>
                              <w:rPr>
                                <w:rFonts w:ascii="ＭＳ ゴシック" w:hAnsi="ＭＳ ゴシック" w:eastAsia="ＭＳ ゴシック" w:asciiTheme="majorEastAsia" w:eastAsiaTheme="majorEastAsia" w:hAnsiTheme="majorEastAsia"/>
                                <w:b/>
                                <w:color w:val="000000"/>
                                <w:sz w:val="24"/>
                                <w:highlight w:val="yellow"/>
                              </w:rPr>
                              <w:t>＊今年度は助成内容に一部変更があります</w:t>
                            </w:r>
                          </w:p>
                        </w:txbxContent>
                      </wps:txbx>
                      <wps:bodyPr anchor="t">
                        <a:prstTxWarp prst="textNoShape"/>
                        <a:noAutofit/>
                      </wps:bodyPr>
                    </wps:wsp>
                  </a:graphicData>
                </a:graphic>
              </wp:anchor>
            </w:drawing>
          </mc:Choice>
          <mc:Fallback>
            <w:pict>
              <v:rect id="shape_0" ID="テキスト ボックス 3" path="m0,0l-2147483645,0l-2147483645,-2147483646l0,-2147483646xe" fillcolor="white" stroked="f" o:allowincell="f" style="position:absolute;margin-left:-412.15pt;margin-top:36.35pt;width:271.45pt;height:24.7pt;mso-wrap-style:square;v-text-anchor:top" wp14:anchorId="754EF61E">
                <v:fill o:detectmouseclick="t" type="solid" color2="black"/>
                <v:stroke color="#3465a4" weight="6480" joinstyle="round" endcap="flat"/>
                <v:textbox>
                  <w:txbxContent>
                    <w:p>
                      <w:pPr>
                        <w:pStyle w:val="Style25"/>
                        <w:rPr>
                          <w:rFonts w:ascii="ＭＳ ゴシック" w:hAnsi="ＭＳ ゴシック" w:eastAsia="ＭＳ ゴシック" w:asciiTheme="majorEastAsia" w:eastAsiaTheme="majorEastAsia" w:hAnsiTheme="majorEastAsia"/>
                          <w:b/>
                          <w:b/>
                          <w:sz w:val="24"/>
                        </w:rPr>
                      </w:pPr>
                      <w:r>
                        <w:rPr>
                          <w:rFonts w:ascii="ＭＳ ゴシック" w:hAnsi="ＭＳ ゴシック" w:eastAsia="ＭＳ ゴシック" w:asciiTheme="majorEastAsia" w:eastAsiaTheme="majorEastAsia" w:hAnsiTheme="majorEastAsia"/>
                          <w:b/>
                          <w:color w:val="000000"/>
                          <w:sz w:val="24"/>
                          <w:highlight w:val="yellow"/>
                        </w:rPr>
                        <w:t>＊今年度は助成内容に一部変更があります</w:t>
                      </w:r>
                    </w:p>
                  </w:txbxContent>
                </v:textbox>
                <w10:wrap type="none"/>
              </v:rect>
            </w:pict>
          </mc:Fallback>
        </mc:AlternateContent>
      </w:r>
      <w:r>
        <w:rPr>
          <w:rFonts w:ascii="ＭＳ ゴシック" w:hAnsi="ＭＳ ゴシック" w:eastAsia="ＭＳ ゴシック" w:asciiTheme="majorEastAsia" w:eastAsiaTheme="majorEastAsia" w:hAnsiTheme="majorEastAsia"/>
          <w:sz w:val="22"/>
          <w:szCs w:val="21"/>
        </w:rPr>
        <w:t>病気の重症化予防及び接種費用に係る保護者の負担軽減のため、以下の「任意予防接種」費用の一部を助成します。「任意予防接種」は義務ではありません。医師と相談のうえ希望される方は接種してください。</w:t>
      </w:r>
    </w:p>
    <w:p>
      <w:pPr>
        <w:pStyle w:val="Normal"/>
        <w:rPr>
          <w:rFonts w:ascii="ＭＳ ゴシック" w:hAnsi="ＭＳ ゴシック" w:eastAsia="ＭＳ ゴシック" w:asciiTheme="majorEastAsia" w:eastAsiaTheme="majorEastAsia" w:hAnsiTheme="majorEastAsia"/>
          <w:b/>
          <w:b/>
          <w:sz w:val="22"/>
          <w:szCs w:val="21"/>
        </w:rPr>
      </w:pPr>
      <w:r>
        <w:rPr>
          <w:rFonts w:eastAsia="ＭＳ ゴシック" w:eastAsiaTheme="majorEastAsia" w:ascii="ＭＳ ゴシック" w:hAnsi="ＭＳ ゴシック"/>
          <w:b/>
          <w:sz w:val="22"/>
          <w:szCs w:val="21"/>
        </w:rPr>
      </w:r>
    </w:p>
    <w:p>
      <w:pPr>
        <w:pStyle w:val="Normal"/>
        <w:rPr>
          <w:rFonts w:ascii="ＭＳ ゴシック" w:hAnsi="ＭＳ ゴシック" w:eastAsia="ＭＳ ゴシック" w:asciiTheme="majorEastAsia" w:eastAsiaTheme="majorEastAsia" w:hAnsiTheme="majorEastAsia"/>
          <w:b/>
          <w:b/>
          <w:sz w:val="22"/>
          <w:szCs w:val="21"/>
          <w:u w:val="thick"/>
        </w:rPr>
      </w:pPr>
      <w:r>
        <w:rPr>
          <w:rFonts w:eastAsia="ＭＳ ゴシック" w:ascii="ＭＳ ゴシック" w:hAnsi="ＭＳ ゴシック" w:asciiTheme="majorEastAsia" w:eastAsiaTheme="majorEastAsia" w:hAnsiTheme="majorEastAsia"/>
          <w:b/>
          <w:sz w:val="22"/>
          <w:szCs w:val="21"/>
        </w:rPr>
        <w:t>1</w:t>
      </w:r>
      <w:r>
        <w:rPr>
          <w:rFonts w:ascii="ＭＳ ゴシック" w:hAnsi="ＭＳ ゴシック" w:eastAsia="ＭＳ ゴシック" w:asciiTheme="majorEastAsia" w:eastAsiaTheme="majorEastAsia" w:hAnsiTheme="majorEastAsia"/>
          <w:b/>
          <w:sz w:val="22"/>
          <w:szCs w:val="21"/>
        </w:rPr>
        <w:t>　助成内容</w:t>
      </w:r>
    </w:p>
    <w:tbl>
      <w:tblPr>
        <w:tblW w:w="10349" w:type="dxa"/>
        <w:jc w:val="left"/>
        <w:tblInd w:w="-5" w:type="dxa"/>
        <w:tblLayout w:type="fixed"/>
        <w:tblCellMar>
          <w:top w:w="0" w:type="dxa"/>
          <w:left w:w="99" w:type="dxa"/>
          <w:bottom w:w="0" w:type="dxa"/>
          <w:right w:w="99" w:type="dxa"/>
        </w:tblCellMar>
        <w:tblLook w:firstRow="1" w:noVBand="1" w:lastRow="0" w:firstColumn="1" w:lastColumn="0" w:noHBand="0" w:val="04a0"/>
      </w:tblPr>
      <w:tblGrid>
        <w:gridCol w:w="2411"/>
        <w:gridCol w:w="2833"/>
        <w:gridCol w:w="709"/>
        <w:gridCol w:w="1703"/>
        <w:gridCol w:w="2693"/>
      </w:tblGrid>
      <w:tr>
        <w:trPr>
          <w:trHeight w:val="341" w:hRule="atLeast"/>
        </w:trPr>
        <w:tc>
          <w:tcPr>
            <w:tcW w:w="2411" w:type="dxa"/>
            <w:tcBorders>
              <w:top w:val="single" w:sz="4" w:space="0" w:color="000000"/>
              <w:left w:val="single" w:sz="4" w:space="0" w:color="000000"/>
              <w:bottom w:val="single" w:sz="4" w:space="0" w:color="000000"/>
              <w:right w:val="single" w:sz="4" w:space="0" w:color="000000"/>
            </w:tcBorders>
            <w:shd w:color="000000" w:fill="BFBFBF"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対象予防接種</w:t>
            </w:r>
          </w:p>
        </w:tc>
        <w:tc>
          <w:tcPr>
            <w:tcW w:w="2833" w:type="dxa"/>
            <w:tcBorders>
              <w:top w:val="single" w:sz="4" w:space="0" w:color="000000"/>
              <w:bottom w:val="single" w:sz="4" w:space="0" w:color="000000"/>
              <w:right w:val="single" w:sz="4" w:space="0" w:color="000000"/>
            </w:tcBorders>
            <w:shd w:color="000000" w:fill="BFBFBF"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対象者</w:t>
            </w:r>
          </w:p>
        </w:tc>
        <w:tc>
          <w:tcPr>
            <w:tcW w:w="709" w:type="dxa"/>
            <w:tcBorders>
              <w:top w:val="single" w:sz="4" w:space="0" w:color="000000"/>
              <w:bottom w:val="single" w:sz="4" w:space="0" w:color="000000"/>
              <w:right w:val="single" w:sz="18" w:space="0" w:color="000000"/>
            </w:tcBorders>
            <w:shd w:color="000000" w:fill="BFBFBF"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color w:val="000000"/>
                <w:kern w:val="0"/>
                <w:sz w:val="18"/>
                <w:szCs w:val="18"/>
              </w:rPr>
            </w:pPr>
            <w:r>
              <w:rPr>
                <w:rFonts w:ascii="ＭＳ ゴシック" w:hAnsi="ＭＳ ゴシック" w:cs="ＭＳ Ｐゴシック" w:eastAsia="ＭＳ ゴシック" w:asciiTheme="majorEastAsia" w:eastAsiaTheme="majorEastAsia" w:hAnsiTheme="majorEastAsia"/>
                <w:color w:val="000000"/>
                <w:kern w:val="0"/>
                <w:sz w:val="18"/>
                <w:szCs w:val="18"/>
              </w:rPr>
              <w:t>助成回数</w:t>
            </w:r>
          </w:p>
        </w:tc>
        <w:tc>
          <w:tcPr>
            <w:tcW w:w="1703" w:type="dxa"/>
            <w:tcBorders>
              <w:top w:val="single" w:sz="18" w:space="0" w:color="000000"/>
              <w:left w:val="single" w:sz="18" w:space="0" w:color="000000"/>
              <w:bottom w:val="single" w:sz="18" w:space="0" w:color="000000"/>
              <w:right w:val="single" w:sz="18" w:space="0" w:color="000000"/>
            </w:tcBorders>
            <w:shd w:color="000000" w:fill="BFBFBF"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b/>
                <w:b/>
                <w:bCs/>
                <w:color w:val="000000"/>
                <w:kern w:val="0"/>
                <w:szCs w:val="21"/>
              </w:rPr>
            </w:pPr>
            <w:r>
              <w:rPr>
                <w:rFonts w:ascii="ＭＳ ゴシック" w:hAnsi="ＭＳ ゴシック" w:cs="ＭＳ Ｐゴシック" w:eastAsia="ＭＳ ゴシック" w:asciiTheme="majorEastAsia" w:eastAsiaTheme="majorEastAsia" w:hAnsiTheme="majorEastAsia"/>
                <w:b/>
                <w:bCs/>
                <w:color w:val="000000"/>
                <w:kern w:val="0"/>
                <w:szCs w:val="21"/>
              </w:rPr>
              <w:t>助成上限額</w:t>
            </w:r>
          </w:p>
        </w:tc>
        <w:tc>
          <w:tcPr>
            <w:tcW w:w="2693" w:type="dxa"/>
            <w:tcBorders>
              <w:top w:val="single" w:sz="4" w:space="0" w:color="000000"/>
              <w:left w:val="single" w:sz="18" w:space="0" w:color="000000"/>
              <w:bottom w:val="single" w:sz="4" w:space="0" w:color="000000"/>
              <w:right w:val="single" w:sz="4" w:space="0" w:color="000000"/>
            </w:tcBorders>
            <w:shd w:color="000000" w:fill="BFBFBF" w:val="clear"/>
          </w:tcPr>
          <w:p>
            <w:pPr>
              <w:pStyle w:val="Normal"/>
              <w:widowControl w:val="false"/>
              <w:spacing w:lineRule="auto" w:line="480"/>
              <w:jc w:val="center"/>
              <w:rPr>
                <w:rFonts w:ascii="ＭＳ ゴシック" w:hAnsi="ＭＳ ゴシック" w:eastAsia="ＭＳ ゴシック" w:cs="ＭＳ Ｐゴシック" w:asciiTheme="majorEastAsia" w:eastAsiaTheme="majorEastAsia" w:hAnsiTheme="majorEastAsia"/>
                <w:b/>
                <w:b/>
                <w:bCs/>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助成対象の接種期間</w:t>
            </w:r>
          </w:p>
        </w:tc>
      </w:tr>
      <w:tr>
        <w:trPr>
          <w:trHeight w:val="345" w:hRule="atLeast"/>
        </w:trPr>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おたふくかぜ</w:t>
            </w:r>
          </w:p>
        </w:tc>
        <w:tc>
          <w:tcPr>
            <w:tcW w:w="2833" w:type="dxa"/>
            <w:tcBorders>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color w:val="000000"/>
                <w:kern w:val="0"/>
                <w:szCs w:val="21"/>
              </w:rPr>
            </w:pPr>
            <w:r>
              <w:rPr>
                <w:rFonts w:eastAsia="ＭＳ ゴシック" w:cs="ＭＳ Ｐゴシック" w:ascii="ＭＳ ゴシック" w:hAnsi="ＭＳ ゴシック" w:asciiTheme="majorEastAsia" w:eastAsiaTheme="majorEastAsia" w:hAnsiTheme="majorEastAsia"/>
                <w:color w:val="000000"/>
                <w:kern w:val="0"/>
                <w:szCs w:val="21"/>
              </w:rPr>
              <w:t>1</w:t>
            </w:r>
            <w:r>
              <w:rPr>
                <w:rFonts w:ascii="ＭＳ ゴシック" w:hAnsi="ＭＳ ゴシック" w:cs="ＭＳ Ｐゴシック" w:eastAsia="ＭＳ ゴシック" w:asciiTheme="majorEastAsia" w:eastAsiaTheme="majorEastAsia" w:hAnsiTheme="majorEastAsia"/>
                <w:color w:val="000000"/>
                <w:kern w:val="0"/>
                <w:szCs w:val="21"/>
              </w:rPr>
              <w:t>歳から就学前までの町民</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color w:val="000000"/>
                <w:kern w:val="0"/>
                <w:szCs w:val="21"/>
              </w:rPr>
            </w:pPr>
            <w:r>
              <w:rPr>
                <w:rFonts w:eastAsia="ＭＳ ゴシック" w:cs="ＭＳ Ｐゴシック" w:ascii="ＭＳ ゴシック" w:hAnsi="ＭＳ ゴシック" w:asciiTheme="majorEastAsia" w:eastAsiaTheme="majorEastAsia" w:hAnsiTheme="majorEastAsia"/>
                <w:color w:val="000000"/>
                <w:kern w:val="0"/>
                <w:szCs w:val="21"/>
              </w:rPr>
              <w:t>2</w:t>
            </w:r>
            <w:r>
              <w:rPr>
                <w:rFonts w:ascii="ＭＳ ゴシック" w:hAnsi="ＭＳ ゴシック" w:cs="ＭＳ Ｐゴシック" w:eastAsia="ＭＳ ゴシック" w:asciiTheme="majorEastAsia" w:eastAsiaTheme="majorEastAsia" w:hAnsiTheme="majorEastAsia"/>
                <w:color w:val="000000"/>
                <w:kern w:val="0"/>
                <w:szCs w:val="21"/>
              </w:rPr>
              <w:t>回</w:t>
            </w:r>
          </w:p>
        </w:tc>
        <w:tc>
          <w:tcPr>
            <w:tcW w:w="1703" w:type="dxa"/>
            <w:tcBorders>
              <w:top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b/>
                <w:b/>
                <w:bCs/>
                <w:color w:val="000000"/>
                <w:kern w:val="0"/>
                <w:szCs w:val="21"/>
              </w:rPr>
            </w:pPr>
            <w:r>
              <w:rPr>
                <w:rFonts w:eastAsia="ＭＳ ゴシック" w:cs="ＭＳ Ｐゴシック" w:ascii="ＭＳ ゴシック" w:hAnsi="ＭＳ ゴシック" w:asciiTheme="majorEastAsia" w:eastAsiaTheme="majorEastAsia" w:hAnsiTheme="majorEastAsia"/>
                <w:b/>
                <w:bCs/>
                <w:color w:val="000000"/>
                <w:kern w:val="0"/>
                <w:szCs w:val="21"/>
              </w:rPr>
              <w:t>1</w:t>
            </w:r>
            <w:r>
              <w:rPr>
                <w:rFonts w:ascii="ＭＳ ゴシック" w:hAnsi="ＭＳ ゴシック" w:cs="ＭＳ Ｐゴシック" w:eastAsia="ＭＳ ゴシック" w:asciiTheme="majorEastAsia" w:eastAsiaTheme="majorEastAsia" w:hAnsiTheme="majorEastAsia"/>
                <w:b/>
                <w:bCs/>
                <w:color w:val="000000"/>
                <w:kern w:val="0"/>
                <w:szCs w:val="21"/>
              </w:rPr>
              <w:t>回　</w:t>
            </w:r>
            <w:r>
              <w:rPr>
                <w:rFonts w:eastAsia="ＭＳ ゴシック" w:cs="ＭＳ Ｐゴシック" w:ascii="ＭＳ ゴシック" w:hAnsi="ＭＳ ゴシック" w:asciiTheme="majorEastAsia" w:eastAsiaTheme="majorEastAsia" w:hAnsiTheme="majorEastAsia"/>
                <w:b/>
                <w:bCs/>
                <w:color w:val="000000"/>
                <w:kern w:val="0"/>
                <w:szCs w:val="21"/>
              </w:rPr>
              <w:t>2,000</w:t>
            </w:r>
            <w:r>
              <w:rPr>
                <w:rFonts w:ascii="ＭＳ ゴシック" w:hAnsi="ＭＳ ゴシック" w:cs="ＭＳ Ｐゴシック" w:eastAsia="ＭＳ ゴシック" w:asciiTheme="majorEastAsia" w:eastAsiaTheme="majorEastAsia" w:hAnsiTheme="majorEastAsia"/>
                <w:b/>
                <w:bCs/>
                <w:color w:val="000000"/>
                <w:kern w:val="0"/>
                <w:szCs w:val="21"/>
              </w:rPr>
              <w:t>円</w:t>
            </w:r>
          </w:p>
        </w:tc>
        <w:tc>
          <w:tcPr>
            <w:tcW w:w="2693" w:type="dxa"/>
            <w:tcBorders>
              <w:top w:val="single" w:sz="4" w:space="0" w:color="000000"/>
              <w:right w:val="single" w:sz="4" w:space="0" w:color="000000"/>
            </w:tcBorders>
            <w:vAlign w:val="center"/>
          </w:tcPr>
          <w:p>
            <w:pPr>
              <w:pStyle w:val="Normal"/>
              <w:widowControl w:val="false"/>
              <w:ind w:left="210" w:hanging="0"/>
              <w:jc w:val="left"/>
              <w:rPr>
                <w:rFonts w:ascii="ＭＳ ゴシック" w:hAnsi="ＭＳ ゴシック" w:eastAsia="ＭＳ ゴシック" w:cs="ＭＳ Ｐゴシック" w:asciiTheme="majorEastAsia" w:eastAsiaTheme="majorEastAsia" w:hAnsiTheme="majorEastAsia"/>
                <w:bCs/>
                <w:color w:val="000000"/>
                <w:kern w:val="0"/>
                <w:szCs w:val="21"/>
              </w:rPr>
            </w:pPr>
            <w:r>
              <w:rPr>
                <w:rFonts w:ascii="ＭＳ ゴシック" w:hAnsi="ＭＳ ゴシック" w:cs="ＭＳ Ｐゴシック" w:eastAsia="ＭＳ ゴシック" w:asciiTheme="majorEastAsia" w:eastAsiaTheme="majorEastAsia" w:hAnsiTheme="majorEastAsia"/>
                <w:bCs/>
                <w:color w:val="000000"/>
                <w:kern w:val="0"/>
                <w:szCs w:val="21"/>
              </w:rPr>
              <w:t>令和</w:t>
            </w:r>
            <w:r>
              <w:rPr>
                <w:rFonts w:eastAsia="ＭＳ ゴシック" w:cs="ＭＳ Ｐゴシック" w:ascii="ＭＳ ゴシック" w:hAnsi="ＭＳ ゴシック" w:asciiTheme="majorEastAsia" w:eastAsiaTheme="majorEastAsia" w:hAnsiTheme="majorEastAsia"/>
                <w:bCs/>
                <w:color w:val="000000"/>
                <w:kern w:val="0"/>
                <w:szCs w:val="21"/>
              </w:rPr>
              <w:t>7</w:t>
            </w:r>
            <w:r>
              <w:rPr>
                <w:rFonts w:ascii="ＭＳ ゴシック" w:hAnsi="ＭＳ ゴシック" w:cs="ＭＳ Ｐゴシック" w:eastAsia="ＭＳ ゴシック" w:asciiTheme="majorEastAsia" w:eastAsiaTheme="majorEastAsia" w:hAnsiTheme="majorEastAsia"/>
                <w:bCs/>
                <w:color w:val="000000"/>
                <w:kern w:val="0"/>
                <w:szCs w:val="21"/>
              </w:rPr>
              <w:t>年</w:t>
            </w:r>
            <w:r>
              <w:rPr>
                <w:rFonts w:eastAsia="ＭＳ ゴシック" w:cs="ＭＳ Ｐゴシック" w:ascii="ＭＳ ゴシック" w:hAnsi="ＭＳ ゴシック" w:asciiTheme="majorEastAsia" w:eastAsiaTheme="majorEastAsia" w:hAnsiTheme="majorEastAsia"/>
                <w:bCs/>
                <w:color w:val="000000"/>
                <w:kern w:val="0"/>
                <w:szCs w:val="21"/>
              </w:rPr>
              <w:t>4</w:t>
            </w:r>
            <w:r>
              <w:rPr>
                <w:rFonts w:ascii="ＭＳ ゴシック" w:hAnsi="ＭＳ ゴシック" w:cs="ＭＳ Ｐゴシック" w:eastAsia="ＭＳ ゴシック" w:asciiTheme="majorEastAsia" w:eastAsiaTheme="majorEastAsia" w:hAnsiTheme="majorEastAsia"/>
                <w:bCs/>
                <w:color w:val="000000"/>
                <w:kern w:val="0"/>
                <w:szCs w:val="21"/>
              </w:rPr>
              <w:t xml:space="preserve">月 </w:t>
            </w:r>
            <w:r>
              <w:rPr>
                <w:rFonts w:eastAsia="ＭＳ ゴシック" w:cs="ＭＳ Ｐゴシック" w:ascii="ＭＳ ゴシック" w:hAnsi="ＭＳ ゴシック" w:asciiTheme="majorEastAsia" w:eastAsiaTheme="majorEastAsia" w:hAnsiTheme="majorEastAsia"/>
                <w:bCs/>
                <w:color w:val="000000"/>
                <w:kern w:val="0"/>
                <w:szCs w:val="21"/>
              </w:rPr>
              <w:t>1</w:t>
            </w:r>
            <w:r>
              <w:rPr>
                <w:rFonts w:ascii="ＭＳ ゴシック" w:hAnsi="ＭＳ ゴシック" w:cs="ＭＳ Ｐゴシック" w:eastAsia="ＭＳ ゴシック" w:asciiTheme="majorEastAsia" w:eastAsiaTheme="majorEastAsia" w:hAnsiTheme="majorEastAsia"/>
                <w:bCs/>
                <w:color w:val="000000"/>
                <w:kern w:val="0"/>
                <w:szCs w:val="21"/>
              </w:rPr>
              <w:t>日から令和</w:t>
            </w:r>
            <w:r>
              <w:rPr>
                <w:rFonts w:eastAsia="ＭＳ ゴシック" w:cs="ＭＳ Ｐゴシック" w:ascii="ＭＳ ゴシック" w:hAnsi="ＭＳ ゴシック" w:asciiTheme="majorEastAsia" w:eastAsiaTheme="majorEastAsia" w:hAnsiTheme="majorEastAsia"/>
                <w:bCs/>
                <w:color w:val="000000"/>
                <w:kern w:val="0"/>
                <w:szCs w:val="21"/>
              </w:rPr>
              <w:t>8</w:t>
            </w:r>
            <w:r>
              <w:rPr>
                <w:rFonts w:ascii="ＭＳ ゴシック" w:hAnsi="ＭＳ ゴシック" w:cs="ＭＳ Ｐゴシック" w:eastAsia="ＭＳ ゴシック" w:asciiTheme="majorEastAsia" w:eastAsiaTheme="majorEastAsia" w:hAnsiTheme="majorEastAsia"/>
                <w:bCs/>
                <w:kern w:val="0"/>
                <w:szCs w:val="21"/>
              </w:rPr>
              <w:t>年</w:t>
            </w:r>
            <w:r>
              <w:rPr>
                <w:rFonts w:eastAsia="ＭＳ ゴシック" w:cs="ＭＳ Ｐゴシック" w:ascii="ＭＳ ゴシック" w:hAnsi="ＭＳ ゴシック" w:asciiTheme="majorEastAsia" w:eastAsiaTheme="majorEastAsia" w:hAnsiTheme="majorEastAsia"/>
                <w:bCs/>
                <w:kern w:val="0"/>
                <w:szCs w:val="21"/>
              </w:rPr>
              <w:t>3</w:t>
            </w:r>
            <w:r>
              <w:rPr>
                <w:rFonts w:ascii="ＭＳ ゴシック" w:hAnsi="ＭＳ ゴシック" w:cs="ＭＳ Ｐゴシック" w:eastAsia="ＭＳ ゴシック" w:asciiTheme="majorEastAsia" w:eastAsiaTheme="majorEastAsia" w:hAnsiTheme="majorEastAsia"/>
                <w:bCs/>
                <w:kern w:val="0"/>
                <w:szCs w:val="21"/>
              </w:rPr>
              <w:t>月</w:t>
            </w:r>
            <w:r>
              <w:rPr>
                <w:rFonts w:eastAsia="ＭＳ ゴシック" w:cs="ＭＳ Ｐゴシック" w:ascii="ＭＳ ゴシック" w:hAnsi="ＭＳ ゴシック" w:asciiTheme="majorEastAsia" w:eastAsiaTheme="majorEastAsia" w:hAnsiTheme="majorEastAsia"/>
                <w:bCs/>
                <w:kern w:val="0"/>
                <w:szCs w:val="21"/>
              </w:rPr>
              <w:t>31</w:t>
            </w:r>
            <w:r>
              <w:rPr>
                <w:rFonts w:ascii="ＭＳ ゴシック" w:hAnsi="ＭＳ ゴシック" w:cs="ＭＳ Ｐゴシック" w:eastAsia="ＭＳ ゴシック" w:asciiTheme="majorEastAsia" w:eastAsiaTheme="majorEastAsia" w:hAnsiTheme="majorEastAsia"/>
                <w:bCs/>
                <w:kern w:val="0"/>
                <w:szCs w:val="21"/>
              </w:rPr>
              <w:t>日まで</w:t>
            </w:r>
          </w:p>
        </w:tc>
      </w:tr>
      <w:tr>
        <w:trPr>
          <w:trHeight w:val="945" w:hRule="atLeast"/>
        </w:trPr>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季節性インフルエンザ</w:t>
            </w:r>
          </w:p>
        </w:tc>
        <w:tc>
          <w:tcPr>
            <w:tcW w:w="283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w:t>
            </w:r>
            <w:r>
              <w:rPr>
                <w:rFonts w:eastAsia="ＭＳ ゴシック" w:cs="ＭＳ Ｐゴシック" w:ascii="ＭＳ ゴシック" w:hAnsi="ＭＳ ゴシック" w:asciiTheme="majorEastAsia" w:eastAsiaTheme="majorEastAsia" w:hAnsiTheme="majorEastAsia"/>
                <w:color w:val="000000"/>
                <w:kern w:val="0"/>
                <w:szCs w:val="21"/>
              </w:rPr>
              <w:t>6</w:t>
            </w:r>
            <w:r>
              <w:rPr>
                <w:rFonts w:ascii="ＭＳ ゴシック" w:hAnsi="ＭＳ ゴシック" w:cs="ＭＳ Ｐゴシック" w:eastAsia="ＭＳ ゴシック" w:asciiTheme="majorEastAsia" w:eastAsiaTheme="majorEastAsia" w:hAnsiTheme="majorEastAsia"/>
                <w:color w:val="000000"/>
                <w:kern w:val="0"/>
                <w:szCs w:val="21"/>
              </w:rPr>
              <w:t>か月から高校</w:t>
            </w:r>
            <w:r>
              <w:rPr>
                <w:rFonts w:eastAsia="ＭＳ ゴシック" w:cs="ＭＳ Ｐゴシック" w:ascii="ＭＳ ゴシック" w:hAnsi="ＭＳ ゴシック" w:asciiTheme="majorEastAsia" w:eastAsiaTheme="majorEastAsia" w:hAnsiTheme="majorEastAsia"/>
                <w:color w:val="000000"/>
                <w:kern w:val="0"/>
                <w:szCs w:val="21"/>
              </w:rPr>
              <w:t>3</w:t>
            </w:r>
            <w:r>
              <w:rPr>
                <w:rFonts w:ascii="ＭＳ ゴシック" w:hAnsi="ＭＳ ゴシック" w:cs="ＭＳ Ｐゴシック" w:eastAsia="ＭＳ ゴシック" w:asciiTheme="majorEastAsia" w:eastAsiaTheme="majorEastAsia" w:hAnsiTheme="majorEastAsia"/>
                <w:color w:val="000000"/>
                <w:kern w:val="0"/>
                <w:szCs w:val="21"/>
              </w:rPr>
              <w:t>年生</w:t>
            </w:r>
          </w:p>
          <w:p>
            <w:pPr>
              <w:pStyle w:val="Normal"/>
              <w:widowControl w:val="false"/>
              <w:ind w:firstLine="210"/>
              <w:jc w:val="left"/>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相当までの町民</w:t>
            </w:r>
            <w:r>
              <w:rPr>
                <w:rFonts w:eastAsia="ＭＳ ゴシック" w:cs="ＭＳ Ｐゴシック" w:ascii="ＭＳ ゴシック" w:hAnsi="ＭＳ ゴシック" w:asciiTheme="majorEastAsia" w:eastAsiaTheme="majorEastAsia" w:hAnsiTheme="majorEastAsia"/>
                <w:color w:val="000000"/>
                <w:kern w:val="0"/>
                <w:szCs w:val="21"/>
              </w:rPr>
              <w:br/>
            </w:r>
            <w:r>
              <w:rPr>
                <w:rFonts w:ascii="ＭＳ ゴシック" w:hAnsi="ＭＳ ゴシック" w:cs="ＭＳ Ｐゴシック" w:eastAsia="ＭＳ ゴシック" w:asciiTheme="majorEastAsia" w:eastAsiaTheme="majorEastAsia" w:hAnsiTheme="majorEastAsia"/>
                <w:color w:val="000000"/>
                <w:kern w:val="0"/>
                <w:szCs w:val="21"/>
              </w:rPr>
              <w:t>・比布町に住民票がある</w:t>
            </w:r>
          </w:p>
          <w:p>
            <w:pPr>
              <w:pStyle w:val="Normal"/>
              <w:widowControl w:val="false"/>
              <w:ind w:firstLine="210"/>
              <w:jc w:val="left"/>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妊婦</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color w:val="000000"/>
                <w:kern w:val="0"/>
                <w:szCs w:val="21"/>
              </w:rPr>
            </w:pPr>
            <w:r>
              <w:rPr>
                <w:rFonts w:eastAsia="ＭＳ ゴシック" w:cs="ＭＳ Ｐゴシック" w:ascii="ＭＳ ゴシック" w:hAnsi="ＭＳ ゴシック" w:asciiTheme="majorEastAsia" w:eastAsiaTheme="majorEastAsia" w:hAnsiTheme="majorEastAsia"/>
                <w:color w:val="000000"/>
                <w:kern w:val="0"/>
                <w:szCs w:val="21"/>
              </w:rPr>
              <w:t>2</w:t>
            </w:r>
            <w:r>
              <w:rPr>
                <w:rFonts w:ascii="ＭＳ ゴシック" w:hAnsi="ＭＳ ゴシック" w:cs="ＭＳ Ｐゴシック" w:eastAsia="ＭＳ ゴシック" w:asciiTheme="majorEastAsia" w:eastAsiaTheme="majorEastAsia" w:hAnsiTheme="majorEastAsia"/>
                <w:color w:val="000000"/>
                <w:kern w:val="0"/>
                <w:szCs w:val="21"/>
              </w:rPr>
              <w:t>回</w:t>
            </w:r>
          </w:p>
          <w:p>
            <w:pPr>
              <w:pStyle w:val="Normal"/>
              <w:widowControl w:val="false"/>
              <w:jc w:val="center"/>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まで</w:t>
            </w:r>
          </w:p>
        </w:tc>
        <w:tc>
          <w:tcPr>
            <w:tcW w:w="17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b/>
                <w:b/>
                <w:bCs/>
                <w:color w:val="000000"/>
                <w:kern w:val="0"/>
                <w:szCs w:val="21"/>
              </w:rPr>
            </w:pPr>
            <w:r>
              <w:rPr>
                <w:rFonts w:eastAsia="ＭＳ ゴシック" w:cs="ＭＳ Ｐゴシック" w:ascii="ＭＳ ゴシック" w:hAnsi="ＭＳ ゴシック" w:asciiTheme="majorEastAsia" w:eastAsiaTheme="majorEastAsia" w:hAnsiTheme="majorEastAsia"/>
                <w:b/>
                <w:bCs/>
                <w:color w:val="000000"/>
                <w:kern w:val="0"/>
                <w:szCs w:val="21"/>
              </w:rPr>
              <w:t>1</w:t>
            </w:r>
            <w:r>
              <w:rPr>
                <w:rFonts w:ascii="ＭＳ ゴシック" w:hAnsi="ＭＳ ゴシック" w:cs="ＭＳ Ｐゴシック" w:eastAsia="ＭＳ ゴシック" w:asciiTheme="majorEastAsia" w:eastAsiaTheme="majorEastAsia" w:hAnsiTheme="majorEastAsia"/>
                <w:b/>
                <w:bCs/>
                <w:color w:val="000000"/>
                <w:kern w:val="0"/>
                <w:szCs w:val="21"/>
              </w:rPr>
              <w:t>回　</w:t>
            </w:r>
            <w:r>
              <w:rPr>
                <w:rFonts w:eastAsia="ＭＳ ゴシック" w:cs="ＭＳ Ｐゴシック" w:ascii="ＭＳ ゴシック" w:hAnsi="ＭＳ ゴシック" w:asciiTheme="majorEastAsia" w:eastAsiaTheme="majorEastAsia" w:hAnsiTheme="majorEastAsia"/>
                <w:b/>
                <w:bCs/>
                <w:color w:val="000000"/>
                <w:kern w:val="0"/>
                <w:szCs w:val="21"/>
              </w:rPr>
              <w:t>1,500</w:t>
            </w:r>
            <w:r>
              <w:rPr>
                <w:rFonts w:ascii="ＭＳ ゴシック" w:hAnsi="ＭＳ ゴシック" w:cs="ＭＳ Ｐゴシック" w:eastAsia="ＭＳ ゴシック" w:asciiTheme="majorEastAsia" w:eastAsiaTheme="majorEastAsia" w:hAnsiTheme="majorEastAsia"/>
                <w:b/>
                <w:bCs/>
                <w:color w:val="000000"/>
                <w:kern w:val="0"/>
                <w:szCs w:val="21"/>
              </w:rPr>
              <w:t>円</w:t>
            </w:r>
          </w:p>
        </w:tc>
        <w:tc>
          <w:tcPr>
            <w:tcW w:w="2693"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210" w:hanging="0"/>
              <w:jc w:val="left"/>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令和</w:t>
            </w:r>
            <w:r>
              <w:rPr>
                <w:rFonts w:eastAsia="ＭＳ ゴシック" w:cs="ＭＳ Ｐゴシック" w:ascii="ＭＳ ゴシック" w:hAnsi="ＭＳ ゴシック" w:asciiTheme="majorEastAsia" w:eastAsiaTheme="majorEastAsia" w:hAnsiTheme="majorEastAsia"/>
                <w:color w:val="000000"/>
                <w:kern w:val="0"/>
                <w:szCs w:val="21"/>
              </w:rPr>
              <w:t>7</w:t>
            </w:r>
            <w:r>
              <w:rPr>
                <w:rFonts w:ascii="ＭＳ ゴシック" w:hAnsi="ＭＳ ゴシック" w:cs="ＭＳ Ｐゴシック" w:eastAsia="ＭＳ ゴシック" w:asciiTheme="majorEastAsia" w:eastAsiaTheme="majorEastAsia" w:hAnsiTheme="majorEastAsia"/>
                <w:color w:val="000000"/>
                <w:kern w:val="0"/>
                <w:szCs w:val="21"/>
              </w:rPr>
              <w:t>年</w:t>
            </w:r>
            <w:r>
              <w:rPr>
                <w:rFonts w:eastAsia="ＭＳ ゴシック" w:cs="ＭＳ Ｐゴシック" w:ascii="ＭＳ ゴシック" w:hAnsi="ＭＳ ゴシック" w:asciiTheme="majorEastAsia" w:eastAsiaTheme="majorEastAsia" w:hAnsiTheme="majorEastAsia"/>
                <w:color w:val="000000"/>
                <w:kern w:val="0"/>
                <w:szCs w:val="21"/>
              </w:rPr>
              <w:t>10</w:t>
            </w:r>
            <w:r>
              <w:rPr>
                <w:rFonts w:ascii="ＭＳ ゴシック" w:hAnsi="ＭＳ ゴシック" w:cs="ＭＳ Ｐゴシック" w:eastAsia="ＭＳ ゴシック" w:asciiTheme="majorEastAsia" w:eastAsiaTheme="majorEastAsia" w:hAnsiTheme="majorEastAsia"/>
                <w:color w:val="000000"/>
                <w:kern w:val="0"/>
                <w:szCs w:val="21"/>
              </w:rPr>
              <w:t>月</w:t>
            </w:r>
            <w:r>
              <w:rPr>
                <w:rFonts w:eastAsia="ＭＳ ゴシック" w:cs="ＭＳ Ｐゴシック" w:ascii="ＭＳ ゴシック" w:hAnsi="ＭＳ ゴシック" w:asciiTheme="majorEastAsia" w:eastAsiaTheme="majorEastAsia" w:hAnsiTheme="majorEastAsia"/>
                <w:color w:val="000000"/>
                <w:kern w:val="0"/>
                <w:szCs w:val="21"/>
              </w:rPr>
              <w:t>1</w:t>
            </w:r>
            <w:r>
              <w:rPr>
                <w:rFonts w:ascii="ＭＳ ゴシック" w:hAnsi="ＭＳ ゴシック" w:cs="ＭＳ Ｐゴシック" w:eastAsia="ＭＳ ゴシック" w:asciiTheme="majorEastAsia" w:eastAsiaTheme="majorEastAsia" w:hAnsiTheme="majorEastAsia"/>
                <w:color w:val="000000"/>
                <w:kern w:val="0"/>
                <w:szCs w:val="21"/>
              </w:rPr>
              <w:t>日から令和</w:t>
            </w:r>
            <w:r>
              <w:rPr>
                <w:rFonts w:eastAsia="ＭＳ ゴシック" w:cs="ＭＳ Ｐゴシック" w:ascii="ＭＳ ゴシック" w:hAnsi="ＭＳ ゴシック" w:asciiTheme="majorEastAsia" w:eastAsiaTheme="majorEastAsia" w:hAnsiTheme="majorEastAsia"/>
                <w:color w:val="000000"/>
                <w:kern w:val="0"/>
                <w:szCs w:val="21"/>
              </w:rPr>
              <w:t>8</w:t>
            </w:r>
            <w:r>
              <w:rPr>
                <w:rFonts w:ascii="ＭＳ ゴシック" w:hAnsi="ＭＳ ゴシック" w:cs="ＭＳ Ｐゴシック" w:eastAsia="ＭＳ ゴシック" w:asciiTheme="majorEastAsia" w:eastAsiaTheme="majorEastAsia" w:hAnsiTheme="majorEastAsia"/>
                <w:color w:val="000000"/>
                <w:kern w:val="0"/>
                <w:szCs w:val="21"/>
              </w:rPr>
              <w:t>年</w:t>
            </w:r>
            <w:r>
              <w:rPr>
                <w:rFonts w:eastAsia="ＭＳ ゴシック" w:cs="ＭＳ Ｐゴシック" w:ascii="ＭＳ ゴシック" w:hAnsi="ＭＳ ゴシック" w:asciiTheme="majorEastAsia" w:eastAsiaTheme="majorEastAsia" w:hAnsiTheme="majorEastAsia"/>
                <w:color w:val="000000"/>
                <w:kern w:val="0"/>
                <w:szCs w:val="21"/>
              </w:rPr>
              <w:t>1</w:t>
            </w:r>
            <w:r>
              <w:rPr>
                <w:rFonts w:ascii="ＭＳ ゴシック" w:hAnsi="ＭＳ ゴシック" w:cs="ＭＳ Ｐゴシック" w:eastAsia="ＭＳ ゴシック" w:asciiTheme="majorEastAsia" w:eastAsiaTheme="majorEastAsia" w:hAnsiTheme="majorEastAsia"/>
                <w:color w:val="000000"/>
                <w:kern w:val="0"/>
                <w:szCs w:val="21"/>
              </w:rPr>
              <w:t>月</w:t>
            </w:r>
            <w:r>
              <w:rPr>
                <w:rFonts w:eastAsia="ＭＳ ゴシック" w:cs="ＭＳ Ｐゴシック" w:ascii="ＭＳ ゴシック" w:hAnsi="ＭＳ ゴシック" w:asciiTheme="majorEastAsia" w:eastAsiaTheme="majorEastAsia" w:hAnsiTheme="majorEastAsia"/>
                <w:color w:val="000000"/>
                <w:kern w:val="0"/>
                <w:szCs w:val="21"/>
              </w:rPr>
              <w:t>31</w:t>
            </w:r>
            <w:r>
              <w:rPr>
                <w:rFonts w:ascii="ＭＳ ゴシック" w:hAnsi="ＭＳ ゴシック" w:cs="ＭＳ Ｐゴシック" w:eastAsia="ＭＳ ゴシック" w:asciiTheme="majorEastAsia" w:eastAsiaTheme="majorEastAsia" w:hAnsiTheme="majorEastAsia"/>
                <w:color w:val="000000"/>
                <w:kern w:val="0"/>
                <w:szCs w:val="21"/>
              </w:rPr>
              <w:t>日まで</w:t>
            </w:r>
          </w:p>
        </w:tc>
      </w:tr>
      <w:tr>
        <w:trPr>
          <w:trHeight w:val="945" w:hRule="atLeast"/>
        </w:trPr>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新型コロナウイルス感染症</w:t>
            </w:r>
          </w:p>
        </w:tc>
        <w:tc>
          <w:tcPr>
            <w:tcW w:w="283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w:t>
            </w:r>
            <w:r>
              <w:rPr>
                <w:rFonts w:eastAsia="ＭＳ ゴシック" w:cs="ＭＳ Ｐゴシック" w:ascii="ＭＳ ゴシック" w:hAnsi="ＭＳ ゴシック" w:asciiTheme="majorEastAsia" w:eastAsiaTheme="majorEastAsia" w:hAnsiTheme="majorEastAsia"/>
                <w:color w:val="000000"/>
                <w:kern w:val="0"/>
                <w:szCs w:val="21"/>
              </w:rPr>
              <w:t>6</w:t>
            </w:r>
            <w:r>
              <w:rPr>
                <w:rFonts w:ascii="ＭＳ ゴシック" w:hAnsi="ＭＳ ゴシック" w:cs="ＭＳ Ｐゴシック" w:eastAsia="ＭＳ ゴシック" w:asciiTheme="majorEastAsia" w:eastAsiaTheme="majorEastAsia" w:hAnsiTheme="majorEastAsia"/>
                <w:color w:val="000000"/>
                <w:kern w:val="0"/>
                <w:szCs w:val="21"/>
              </w:rPr>
              <w:t>か月から高校</w:t>
            </w:r>
            <w:r>
              <w:rPr>
                <w:rFonts w:eastAsia="ＭＳ ゴシック" w:cs="ＭＳ Ｐゴシック" w:ascii="ＭＳ ゴシック" w:hAnsi="ＭＳ ゴシック" w:asciiTheme="majorEastAsia" w:eastAsiaTheme="majorEastAsia" w:hAnsiTheme="majorEastAsia"/>
                <w:color w:val="000000"/>
                <w:kern w:val="0"/>
                <w:szCs w:val="21"/>
              </w:rPr>
              <w:t>3</w:t>
            </w:r>
            <w:r>
              <w:rPr>
                <w:rFonts w:ascii="ＭＳ ゴシック" w:hAnsi="ＭＳ ゴシック" w:cs="ＭＳ Ｐゴシック" w:eastAsia="ＭＳ ゴシック" w:asciiTheme="majorEastAsia" w:eastAsiaTheme="majorEastAsia" w:hAnsiTheme="majorEastAsia"/>
                <w:color w:val="000000"/>
                <w:kern w:val="0"/>
                <w:szCs w:val="21"/>
              </w:rPr>
              <w:t>年生</w:t>
            </w:r>
          </w:p>
          <w:p>
            <w:pPr>
              <w:pStyle w:val="Normal"/>
              <w:widowControl w:val="false"/>
              <w:ind w:firstLine="210"/>
              <w:jc w:val="left"/>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相当までの町民</w:t>
            </w:r>
            <w:r>
              <w:rPr>
                <w:rFonts w:eastAsia="ＭＳ ゴシック" w:cs="ＭＳ Ｐゴシック" w:ascii="ＭＳ ゴシック" w:hAnsi="ＭＳ ゴシック" w:asciiTheme="majorEastAsia" w:eastAsiaTheme="majorEastAsia" w:hAnsiTheme="majorEastAsia"/>
                <w:color w:val="000000"/>
                <w:kern w:val="0"/>
                <w:szCs w:val="21"/>
              </w:rPr>
              <w:br/>
            </w:r>
            <w:r>
              <w:rPr>
                <w:rFonts w:ascii="ＭＳ ゴシック" w:hAnsi="ＭＳ ゴシック" w:cs="ＭＳ Ｐゴシック" w:eastAsia="ＭＳ ゴシック" w:asciiTheme="majorEastAsia" w:eastAsiaTheme="majorEastAsia" w:hAnsiTheme="majorEastAsia"/>
                <w:color w:val="000000"/>
                <w:kern w:val="0"/>
                <w:szCs w:val="21"/>
              </w:rPr>
              <w:t>・比布町に住民票がある</w:t>
            </w:r>
          </w:p>
          <w:p>
            <w:pPr>
              <w:pStyle w:val="Normal"/>
              <w:widowControl w:val="false"/>
              <w:jc w:val="left"/>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妊婦</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color w:val="000000"/>
                <w:kern w:val="0"/>
                <w:szCs w:val="21"/>
              </w:rPr>
            </w:pPr>
            <w:r>
              <w:rPr>
                <w:rFonts w:eastAsia="ＭＳ ゴシック" w:cs="ＭＳ Ｐゴシック" w:ascii="ＭＳ ゴシック" w:hAnsi="ＭＳ ゴシック" w:asciiTheme="majorEastAsia" w:eastAsiaTheme="majorEastAsia" w:hAnsiTheme="majorEastAsia"/>
                <w:color w:val="000000"/>
                <w:kern w:val="0"/>
                <w:szCs w:val="21"/>
              </w:rPr>
              <w:t>1</w:t>
            </w:r>
            <w:r>
              <w:rPr>
                <w:rFonts w:ascii="ＭＳ ゴシック" w:hAnsi="ＭＳ ゴシック" w:cs="ＭＳ Ｐゴシック" w:eastAsia="ＭＳ ゴシック" w:asciiTheme="majorEastAsia" w:eastAsiaTheme="majorEastAsia" w:hAnsiTheme="majorEastAsia"/>
                <w:color w:val="000000"/>
                <w:kern w:val="0"/>
                <w:szCs w:val="21"/>
              </w:rPr>
              <w:t>回まで</w:t>
            </w:r>
          </w:p>
        </w:tc>
        <w:tc>
          <w:tcPr>
            <w:tcW w:w="17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asciiTheme="majorEastAsia" w:eastAsiaTheme="majorEastAsia" w:hAnsiTheme="majorEastAsia"/>
                <w:b/>
                <w:b/>
                <w:bCs/>
                <w:color w:val="000000"/>
                <w:kern w:val="0"/>
                <w:szCs w:val="21"/>
              </w:rPr>
            </w:pPr>
            <w:r>
              <w:rPr>
                <w:rFonts w:eastAsia="ＭＳ ゴシック" w:cs="ＭＳ Ｐゴシック" w:ascii="ＭＳ ゴシック" w:hAnsi="ＭＳ ゴシック" w:asciiTheme="majorEastAsia" w:eastAsiaTheme="majorEastAsia" w:hAnsiTheme="majorEastAsia"/>
                <w:b/>
                <w:bCs/>
                <w:color w:val="000000"/>
                <w:kern w:val="0"/>
                <w:szCs w:val="21"/>
              </w:rPr>
              <w:t>1</w:t>
            </w:r>
            <w:r>
              <w:rPr>
                <w:rFonts w:ascii="ＭＳ ゴシック" w:hAnsi="ＭＳ ゴシック" w:cs="ＭＳ Ｐゴシック" w:eastAsia="ＭＳ ゴシック" w:asciiTheme="majorEastAsia" w:eastAsiaTheme="majorEastAsia" w:hAnsiTheme="majorEastAsia"/>
                <w:b/>
                <w:bCs/>
                <w:color w:val="000000"/>
                <w:kern w:val="0"/>
                <w:szCs w:val="21"/>
              </w:rPr>
              <w:t>回　</w:t>
            </w:r>
            <w:r>
              <w:rPr>
                <w:rFonts w:eastAsia="ＭＳ ゴシック" w:cs="ＭＳ Ｐゴシック" w:ascii="ＭＳ ゴシック" w:hAnsi="ＭＳ ゴシック" w:asciiTheme="majorEastAsia" w:eastAsiaTheme="majorEastAsia" w:hAnsiTheme="majorEastAsia"/>
                <w:b/>
                <w:bCs/>
                <w:color w:val="000000"/>
                <w:kern w:val="0"/>
                <w:szCs w:val="21"/>
              </w:rPr>
              <w:t>8,000</w:t>
            </w:r>
            <w:r>
              <w:rPr>
                <w:rFonts w:ascii="ＭＳ ゴシック" w:hAnsi="ＭＳ ゴシック" w:cs="ＭＳ Ｐゴシック" w:eastAsia="ＭＳ ゴシック" w:asciiTheme="majorEastAsia" w:eastAsiaTheme="majorEastAsia" w:hAnsiTheme="majorEastAsia"/>
                <w:b/>
                <w:bCs/>
                <w:color w:val="000000"/>
                <w:kern w:val="0"/>
                <w:szCs w:val="21"/>
              </w:rPr>
              <w:t>円</w:t>
            </w:r>
          </w:p>
        </w:tc>
        <w:tc>
          <w:tcPr>
            <w:tcW w:w="2693"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210" w:hanging="0"/>
              <w:jc w:val="left"/>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令和</w:t>
            </w:r>
            <w:r>
              <w:rPr>
                <w:rFonts w:eastAsia="ＭＳ ゴシック" w:cs="ＭＳ Ｐゴシック" w:ascii="ＭＳ ゴシック" w:hAnsi="ＭＳ ゴシック" w:asciiTheme="majorEastAsia" w:eastAsiaTheme="majorEastAsia" w:hAnsiTheme="majorEastAsia"/>
                <w:color w:val="000000"/>
                <w:kern w:val="0"/>
                <w:szCs w:val="21"/>
              </w:rPr>
              <w:t>7</w:t>
            </w:r>
            <w:r>
              <w:rPr>
                <w:rFonts w:ascii="ＭＳ ゴシック" w:hAnsi="ＭＳ ゴシック" w:cs="ＭＳ Ｐゴシック" w:eastAsia="ＭＳ ゴシック" w:asciiTheme="majorEastAsia" w:eastAsiaTheme="majorEastAsia" w:hAnsiTheme="majorEastAsia"/>
                <w:color w:val="000000"/>
                <w:kern w:val="0"/>
                <w:szCs w:val="21"/>
              </w:rPr>
              <w:t>年</w:t>
            </w:r>
            <w:r>
              <w:rPr>
                <w:rFonts w:eastAsia="ＭＳ ゴシック" w:cs="ＭＳ Ｐゴシック" w:ascii="ＭＳ ゴシック" w:hAnsi="ＭＳ ゴシック" w:asciiTheme="majorEastAsia" w:eastAsiaTheme="majorEastAsia" w:hAnsiTheme="majorEastAsia"/>
                <w:color w:val="000000"/>
                <w:kern w:val="0"/>
                <w:szCs w:val="21"/>
              </w:rPr>
              <w:t>10</w:t>
            </w:r>
            <w:r>
              <w:rPr>
                <w:rFonts w:ascii="ＭＳ ゴシック" w:hAnsi="ＭＳ ゴシック" w:cs="ＭＳ Ｐゴシック" w:eastAsia="ＭＳ ゴシック" w:asciiTheme="majorEastAsia" w:eastAsiaTheme="majorEastAsia" w:hAnsiTheme="majorEastAsia"/>
                <w:color w:val="000000"/>
                <w:kern w:val="0"/>
                <w:szCs w:val="21"/>
              </w:rPr>
              <w:t>月</w:t>
            </w:r>
            <w:r>
              <w:rPr>
                <w:rFonts w:eastAsia="ＭＳ ゴシック" w:cs="ＭＳ Ｐゴシック" w:ascii="ＭＳ ゴシック" w:hAnsi="ＭＳ ゴシック" w:asciiTheme="majorEastAsia" w:eastAsiaTheme="majorEastAsia" w:hAnsiTheme="majorEastAsia"/>
                <w:color w:val="000000"/>
                <w:kern w:val="0"/>
                <w:szCs w:val="21"/>
              </w:rPr>
              <w:t>1</w:t>
            </w:r>
            <w:r>
              <w:rPr>
                <w:rFonts w:ascii="ＭＳ ゴシック" w:hAnsi="ＭＳ ゴシック" w:cs="ＭＳ Ｐゴシック" w:eastAsia="ＭＳ ゴシック" w:asciiTheme="majorEastAsia" w:eastAsiaTheme="majorEastAsia" w:hAnsiTheme="majorEastAsia"/>
                <w:color w:val="000000"/>
                <w:kern w:val="0"/>
                <w:szCs w:val="21"/>
              </w:rPr>
              <w:t>日から</w:t>
            </w:r>
          </w:p>
          <w:p>
            <w:pPr>
              <w:pStyle w:val="Normal"/>
              <w:widowControl w:val="false"/>
              <w:ind w:left="210" w:hanging="0"/>
              <w:jc w:val="left"/>
              <w:rPr>
                <w:rFonts w:ascii="ＭＳ ゴシック" w:hAnsi="ＭＳ ゴシック" w:eastAsia="ＭＳ ゴシック" w:cs="ＭＳ Ｐゴシック" w:asciiTheme="majorEastAsia" w:eastAsiaTheme="majorEastAsia" w:hAnsiTheme="majorEastAsia"/>
                <w:color w:val="000000"/>
                <w:kern w:val="0"/>
                <w:szCs w:val="21"/>
              </w:rPr>
            </w:pPr>
            <w:r>
              <w:rPr>
                <w:rFonts w:ascii="ＭＳ ゴシック" w:hAnsi="ＭＳ ゴシック" w:cs="ＭＳ Ｐゴシック" w:eastAsia="ＭＳ ゴシック" w:asciiTheme="majorEastAsia" w:eastAsiaTheme="majorEastAsia" w:hAnsiTheme="majorEastAsia"/>
                <w:color w:val="000000"/>
                <w:kern w:val="0"/>
                <w:szCs w:val="21"/>
              </w:rPr>
              <w:t>令和</w:t>
            </w:r>
            <w:r>
              <w:rPr>
                <w:rFonts w:eastAsia="ＭＳ ゴシック" w:cs="ＭＳ Ｐゴシック" w:ascii="ＭＳ ゴシック" w:hAnsi="ＭＳ ゴシック" w:asciiTheme="majorEastAsia" w:eastAsiaTheme="majorEastAsia" w:hAnsiTheme="majorEastAsia"/>
                <w:color w:val="000000"/>
                <w:kern w:val="0"/>
                <w:szCs w:val="21"/>
              </w:rPr>
              <w:t>8</w:t>
            </w:r>
            <w:r>
              <w:rPr>
                <w:rFonts w:ascii="ＭＳ ゴシック" w:hAnsi="ＭＳ ゴシック" w:cs="ＭＳ Ｐゴシック" w:eastAsia="ＭＳ ゴシック" w:asciiTheme="majorEastAsia" w:eastAsiaTheme="majorEastAsia" w:hAnsiTheme="majorEastAsia"/>
                <w:color w:val="000000"/>
                <w:kern w:val="0"/>
                <w:szCs w:val="21"/>
              </w:rPr>
              <w:t>年</w:t>
            </w:r>
            <w:r>
              <w:rPr>
                <w:rFonts w:eastAsia="ＭＳ ゴシック" w:cs="ＭＳ Ｐゴシック" w:ascii="ＭＳ ゴシック" w:hAnsi="ＭＳ ゴシック" w:asciiTheme="majorEastAsia" w:eastAsiaTheme="majorEastAsia" w:hAnsiTheme="majorEastAsia"/>
                <w:color w:val="000000"/>
                <w:kern w:val="0"/>
                <w:szCs w:val="21"/>
              </w:rPr>
              <w:t>3</w:t>
            </w:r>
            <w:r>
              <w:rPr>
                <w:rFonts w:ascii="ＭＳ ゴシック" w:hAnsi="ＭＳ ゴシック" w:cs="ＭＳ Ｐゴシック" w:eastAsia="ＭＳ ゴシック" w:asciiTheme="majorEastAsia" w:eastAsiaTheme="majorEastAsia" w:hAnsiTheme="majorEastAsia"/>
                <w:color w:val="000000"/>
                <w:kern w:val="0"/>
                <w:szCs w:val="21"/>
              </w:rPr>
              <w:t>月</w:t>
            </w:r>
            <w:r>
              <w:rPr>
                <w:rFonts w:eastAsia="ＭＳ ゴシック" w:cs="ＭＳ Ｐゴシック" w:ascii="ＭＳ ゴシック" w:hAnsi="ＭＳ ゴシック" w:asciiTheme="majorEastAsia" w:eastAsiaTheme="majorEastAsia" w:hAnsiTheme="majorEastAsia"/>
                <w:color w:val="000000"/>
                <w:kern w:val="0"/>
                <w:szCs w:val="21"/>
              </w:rPr>
              <w:t>31</w:t>
            </w:r>
            <w:r>
              <w:rPr>
                <w:rFonts w:ascii="ＭＳ ゴシック" w:hAnsi="ＭＳ ゴシック" w:cs="ＭＳ Ｐゴシック" w:eastAsia="ＭＳ ゴシック" w:asciiTheme="majorEastAsia" w:eastAsiaTheme="majorEastAsia" w:hAnsiTheme="majorEastAsia"/>
                <w:color w:val="000000"/>
                <w:kern w:val="0"/>
                <w:szCs w:val="21"/>
              </w:rPr>
              <w:t>日まで</w:t>
            </w:r>
          </w:p>
        </w:tc>
      </w:tr>
    </w:tbl>
    <w:p>
      <w:pPr>
        <w:pStyle w:val="Normal"/>
        <w:ind w:right="-285" w:hanging="0"/>
        <w:rPr>
          <w:rFonts w:ascii="ＭＳ ゴシック" w:hAnsi="ＭＳ ゴシック" w:eastAsia="ＭＳ ゴシック" w:asciiTheme="majorEastAsia" w:eastAsiaTheme="majorEastAsia" w:hAnsiTheme="majorEastAsia"/>
          <w:szCs w:val="21"/>
        </w:rPr>
      </w:pPr>
      <w:r>
        <w:rPr>
          <w:rFonts w:ascii="ＭＳ ゴシック" w:hAnsi="ＭＳ ゴシック" w:eastAsia="ＭＳ ゴシック" w:asciiTheme="majorEastAsia" w:eastAsiaTheme="majorEastAsia" w:hAnsiTheme="majorEastAsia"/>
          <w:szCs w:val="21"/>
        </w:rPr>
        <w:t>＊接種費用額が助成上限額に満たない場合は、費用の全額を助成します。</w:t>
      </w:r>
    </w:p>
    <w:p>
      <w:pPr>
        <w:pStyle w:val="Normal"/>
        <w:rPr>
          <w:rFonts w:ascii="ＭＳ ゴシック" w:hAnsi="ＭＳ ゴシック" w:eastAsia="ＭＳ ゴシック" w:asciiTheme="majorEastAsia" w:eastAsiaTheme="majorEastAsia" w:hAnsiTheme="majorEastAsia"/>
          <w:b/>
          <w:b/>
          <w:sz w:val="22"/>
          <w:szCs w:val="21"/>
        </w:rPr>
      </w:pPr>
      <w:r>
        <w:rPr>
          <w:rFonts w:eastAsia="ＭＳ ゴシック" w:ascii="ＭＳ ゴシック" w:hAnsi="ＭＳ ゴシック" w:asciiTheme="majorEastAsia" w:eastAsiaTheme="majorEastAsia" w:hAnsiTheme="majorEastAsia"/>
          <w:b/>
          <w:sz w:val="22"/>
          <w:szCs w:val="21"/>
        </w:rPr>
        <w:t>2</w:t>
      </w:r>
      <w:r>
        <w:rPr>
          <w:rFonts w:ascii="ＭＳ ゴシック" w:hAnsi="ＭＳ ゴシック" w:eastAsia="ＭＳ ゴシック" w:asciiTheme="majorEastAsia" w:eastAsiaTheme="majorEastAsia" w:hAnsiTheme="majorEastAsia"/>
          <w:b/>
          <w:sz w:val="22"/>
          <w:szCs w:val="21"/>
        </w:rPr>
        <w:t>　申請手続き</w:t>
      </w:r>
    </w:p>
    <w:p>
      <w:pPr>
        <w:pStyle w:val="Normal"/>
        <w:ind w:left="210" w:hanging="0"/>
        <w:rPr>
          <w:rFonts w:ascii="ＭＳ ゴシック" w:hAnsi="ＭＳ ゴシック" w:eastAsia="ＭＳ ゴシック" w:asciiTheme="majorEastAsia" w:eastAsiaTheme="majorEastAsia" w:hAnsiTheme="majorEastAsia"/>
          <w:sz w:val="22"/>
          <w:szCs w:val="21"/>
        </w:rPr>
      </w:pPr>
      <w:r>
        <w:rPr>
          <w:rFonts w:ascii="ＭＳ ゴシック" w:hAnsi="ＭＳ ゴシック" w:eastAsia="ＭＳ ゴシック" w:asciiTheme="majorEastAsia" w:eastAsiaTheme="majorEastAsia" w:hAnsiTheme="majorEastAsia"/>
          <w:sz w:val="22"/>
          <w:szCs w:val="21"/>
        </w:rPr>
        <w:t>接種時に費用を全額お支払いいただき、接種後に</w:t>
      </w:r>
      <w:r>
        <w:rPr>
          <w:rFonts w:ascii="ＭＳ ゴシック" w:hAnsi="ＭＳ ゴシック" w:eastAsia="ＭＳ ゴシック" w:asciiTheme="majorEastAsia" w:eastAsiaTheme="majorEastAsia" w:hAnsiTheme="majorEastAsia"/>
          <w:sz w:val="22"/>
          <w:szCs w:val="21"/>
          <w:u w:val="single"/>
        </w:rPr>
        <w:t>比布町保健センター</w:t>
      </w:r>
      <w:r>
        <w:rPr>
          <w:rFonts w:ascii="ＭＳ ゴシック" w:hAnsi="ＭＳ ゴシック" w:eastAsia="ＭＳ ゴシック" w:asciiTheme="majorEastAsia" w:eastAsiaTheme="majorEastAsia" w:hAnsiTheme="majorEastAsia"/>
          <w:sz w:val="22"/>
          <w:szCs w:val="21"/>
        </w:rPr>
        <w:t>で助成の申請をしてください。</w:t>
      </w:r>
    </w:p>
    <w:p>
      <w:pPr>
        <w:pStyle w:val="Normal"/>
        <w:ind w:firstLine="552"/>
        <w:rPr>
          <w:rFonts w:ascii="ＭＳ ゴシック" w:hAnsi="ＭＳ ゴシック" w:eastAsia="ＭＳ ゴシック" w:asciiTheme="majorEastAsia" w:eastAsiaTheme="majorEastAsia" w:hAnsiTheme="majorEastAsia"/>
          <w:sz w:val="22"/>
          <w:szCs w:val="21"/>
        </w:rPr>
      </w:pPr>
      <w:r>
        <mc:AlternateContent>
          <mc:Choice Requires="wps">
            <w:drawing>
              <wp:anchor behindDoc="0" distT="4445" distB="0" distL="4445" distR="0" simplePos="0" locked="0" layoutInCell="0" allowOverlap="1" relativeHeight="6" wp14:anchorId="7F2B8E98">
                <wp:simplePos x="0" y="0"/>
                <wp:positionH relativeFrom="margin">
                  <wp:posOffset>278765</wp:posOffset>
                </wp:positionH>
                <wp:positionV relativeFrom="paragraph">
                  <wp:posOffset>7620</wp:posOffset>
                </wp:positionV>
                <wp:extent cx="6187440" cy="1351280"/>
                <wp:effectExtent l="0" t="0" r="23495" b="21590"/>
                <wp:wrapNone/>
                <wp:docPr id="5" name="AutoShape 21"/>
                <a:graphic xmlns:a="http://schemas.openxmlformats.org/drawingml/2006/main">
                  <a:graphicData uri="http://schemas.microsoft.com/office/word/2010/wordprocessingShape">
                    <wps:wsp>
                      <wps:cNvSpPr/>
                      <wps:spPr>
                        <a:xfrm>
                          <a:off x="0" y="0"/>
                          <a:ext cx="6186960" cy="1350720"/>
                        </a:xfrm>
                        <a:prstGeom prst="bracketPair">
                          <a:avLst>
                            <a:gd name="adj" fmla="val 6394"/>
                          </a:avLst>
                        </a:prstGeom>
                        <a:noFill/>
                        <a:ln w="9525">
                          <a:solidFill>
                            <a:srgbClr val="000000"/>
                          </a:solidFill>
                          <a:round/>
                        </a:ln>
                      </wps:spPr>
                      <wps:style>
                        <a:lnRef idx="0"/>
                        <a:fillRef idx="0"/>
                        <a:effectRef idx="0"/>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21"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21.95pt;margin-top:0.6pt;width:487.1pt;height:106.3pt;mso-wrap-style:none;v-text-anchor:middle;mso-position-horizontal-relative:margin" wp14:anchorId="7F2B8E98" type="_x0000_t185">
                <v:fill o:detectmouseclick="t" on="false"/>
                <v:stroke color="black" weight="9360" joinstyle="round" endcap="flat"/>
                <w10:wrap type="none"/>
              </v:shape>
            </w:pict>
          </mc:Fallback>
        </mc:AlternateContent>
      </w:r>
      <w:r>
        <w:rPr>
          <w:rFonts w:ascii="ＭＳ ゴシック" w:hAnsi="ＭＳ ゴシック" w:eastAsia="ＭＳ ゴシック" w:asciiTheme="majorEastAsia" w:eastAsiaTheme="majorEastAsia" w:hAnsiTheme="majorEastAsia"/>
          <w:sz w:val="22"/>
          <w:szCs w:val="21"/>
        </w:rPr>
        <w:t>＜必要書類等＞</w:t>
      </w:r>
    </w:p>
    <w:p>
      <w:pPr>
        <w:pStyle w:val="Normal"/>
        <w:ind w:firstLine="660"/>
        <w:rPr>
          <w:rFonts w:ascii="ＭＳ ゴシック" w:hAnsi="ＭＳ ゴシック" w:eastAsia="ＭＳ ゴシック" w:asciiTheme="majorEastAsia" w:eastAsiaTheme="majorEastAsia" w:hAnsiTheme="majorEastAsia"/>
          <w:sz w:val="22"/>
          <w:szCs w:val="21"/>
        </w:rPr>
      </w:pPr>
      <w:r>
        <w:rPr>
          <w:rFonts w:ascii="ＭＳ ゴシック" w:hAnsi="ＭＳ ゴシック" w:eastAsia="ＭＳ ゴシック" w:asciiTheme="majorEastAsia" w:eastAsiaTheme="majorEastAsia" w:hAnsiTheme="majorEastAsia"/>
          <w:sz w:val="22"/>
          <w:szCs w:val="21"/>
        </w:rPr>
        <w:t>・領収書</w:t>
      </w:r>
    </w:p>
    <w:p>
      <w:pPr>
        <w:pStyle w:val="Normal"/>
        <w:ind w:firstLine="660"/>
        <w:rPr>
          <w:rFonts w:ascii="ＭＳ ゴシック" w:hAnsi="ＭＳ ゴシック" w:eastAsia="ＭＳ ゴシック" w:asciiTheme="majorEastAsia" w:eastAsiaTheme="majorEastAsia" w:hAnsiTheme="majorEastAsia"/>
          <w:sz w:val="22"/>
          <w:szCs w:val="21"/>
        </w:rPr>
      </w:pPr>
      <w:r>
        <w:rPr>
          <w:rFonts w:ascii="ＭＳ ゴシック" w:hAnsi="ＭＳ ゴシック" w:eastAsia="ＭＳ ゴシック" w:asciiTheme="majorEastAsia" w:eastAsiaTheme="majorEastAsia" w:hAnsiTheme="majorEastAsia"/>
          <w:sz w:val="22"/>
          <w:szCs w:val="21"/>
        </w:rPr>
        <w:t>・診療明細書　　＊領収書に接種ワクチン名の記載がある場合は不要です。</w:t>
      </w:r>
    </w:p>
    <w:p>
      <w:pPr>
        <w:pStyle w:val="Normal"/>
        <w:ind w:firstLine="660"/>
        <w:rPr>
          <w:rFonts w:ascii="ＭＳ ゴシック" w:hAnsi="ＭＳ ゴシック" w:eastAsia="ＭＳ ゴシック" w:asciiTheme="majorEastAsia" w:eastAsiaTheme="majorEastAsia" w:hAnsiTheme="majorEastAsia"/>
          <w:sz w:val="22"/>
          <w:szCs w:val="21"/>
        </w:rPr>
      </w:pPr>
      <w:r>
        <w:rPr>
          <w:rFonts w:ascii="ＭＳ ゴシック" w:hAnsi="ＭＳ ゴシック" w:eastAsia="ＭＳ ゴシック" w:asciiTheme="majorEastAsia" w:eastAsiaTheme="majorEastAsia" w:hAnsiTheme="majorEastAsia"/>
          <w:sz w:val="22"/>
          <w:szCs w:val="21"/>
        </w:rPr>
        <w:t>・母子健康手帳　　　</w:t>
      </w:r>
    </w:p>
    <w:p>
      <w:pPr>
        <w:pStyle w:val="Normal"/>
        <w:ind w:firstLine="660"/>
        <w:rPr>
          <w:rFonts w:ascii="ＭＳ ゴシック" w:hAnsi="ＭＳ ゴシック" w:eastAsia="ＭＳ ゴシック" w:asciiTheme="majorEastAsia" w:eastAsiaTheme="majorEastAsia" w:hAnsiTheme="majorEastAsia"/>
          <w:sz w:val="22"/>
          <w:szCs w:val="21"/>
        </w:rPr>
      </w:pPr>
      <w:r>
        <w:rPr>
          <w:rFonts w:ascii="ＭＳ ゴシック" w:hAnsi="ＭＳ ゴシック" w:eastAsia="ＭＳ ゴシック" w:asciiTheme="majorEastAsia" w:eastAsiaTheme="majorEastAsia" w:hAnsiTheme="majorEastAsia"/>
          <w:sz w:val="22"/>
          <w:szCs w:val="21"/>
        </w:rPr>
        <w:t>・振り込み口座のわかるもの（通帳等）</w:t>
      </w:r>
    </w:p>
    <w:p>
      <w:pPr>
        <w:pStyle w:val="Normal"/>
        <w:ind w:firstLine="660"/>
        <w:rPr>
          <w:rFonts w:ascii="ＭＳ ゴシック" w:hAnsi="ＭＳ ゴシック" w:eastAsia="ＭＳ ゴシック" w:asciiTheme="majorEastAsia" w:eastAsiaTheme="majorEastAsia" w:hAnsiTheme="majorEastAsia"/>
          <w:sz w:val="22"/>
          <w:szCs w:val="21"/>
        </w:rPr>
      </w:pPr>
      <w:r>
        <w:rPr>
          <w:rFonts w:ascii="ＭＳ ゴシック" w:hAnsi="ＭＳ ゴシック" w:eastAsia="ＭＳ ゴシック" w:asciiTheme="majorEastAsia" w:eastAsiaTheme="majorEastAsia" w:hAnsiTheme="majorEastAsia"/>
          <w:sz w:val="22"/>
          <w:szCs w:val="21"/>
        </w:rPr>
        <w:t>・朱肉用印鑑</w:t>
      </w:r>
    </w:p>
    <w:p>
      <w:pPr>
        <w:pStyle w:val="Normal"/>
        <w:ind w:firstLine="660"/>
        <w:rPr>
          <w:rFonts w:ascii="ＭＳ ゴシック" w:hAnsi="ＭＳ ゴシック" w:eastAsia="ＭＳ ゴシック" w:asciiTheme="majorEastAsia" w:eastAsiaTheme="majorEastAsia" w:hAnsiTheme="majorEastAsia"/>
          <w:sz w:val="22"/>
          <w:szCs w:val="21"/>
        </w:rPr>
      </w:pPr>
      <w:r>
        <w:rPr>
          <w:rFonts w:eastAsia="ＭＳ ゴシック" w:eastAsiaTheme="majorEastAsia" w:ascii="ＭＳ ゴシック" w:hAnsi="ＭＳ ゴシック"/>
          <w:sz w:val="22"/>
          <w:szCs w:val="21"/>
        </w:rPr>
      </w:r>
    </w:p>
    <w:p>
      <w:pPr>
        <w:pStyle w:val="Normal"/>
        <w:ind w:firstLine="660"/>
        <w:rPr>
          <w:rFonts w:ascii="ＭＳ ゴシック" w:hAnsi="ＭＳ ゴシック" w:eastAsia="ＭＳ ゴシック" w:asciiTheme="majorEastAsia" w:eastAsiaTheme="majorEastAsia" w:hAnsiTheme="majorEastAsia"/>
          <w:sz w:val="22"/>
          <w:szCs w:val="21"/>
        </w:rPr>
      </w:pPr>
      <w:r>
        <w:rPr>
          <w:rFonts w:eastAsia="ＭＳ ゴシック" w:eastAsiaTheme="majorEastAsia" w:ascii="ＭＳ ゴシック" w:hAnsi="ＭＳ ゴシック"/>
          <w:sz w:val="22"/>
          <w:szCs w:val="21"/>
        </w:rPr>
      </w:r>
    </w:p>
    <w:p>
      <w:pPr>
        <w:pStyle w:val="Normal"/>
        <w:spacing w:lineRule="auto" w:line="276"/>
        <w:rPr>
          <w:rFonts w:ascii="ＭＳ ゴシック" w:hAnsi="ＭＳ ゴシック" w:eastAsia="ＭＳ ゴシック" w:asciiTheme="majorEastAsia" w:eastAsiaTheme="majorEastAsia" w:hAnsiTheme="majorEastAsia"/>
          <w:b/>
          <w:b/>
          <w:sz w:val="22"/>
          <w:szCs w:val="21"/>
        </w:rPr>
      </w:pPr>
      <w:r>
        <w:rPr>
          <w:rFonts w:eastAsia="ＭＳ ゴシック" w:ascii="ＭＳ ゴシック" w:hAnsi="ＭＳ ゴシック" w:asciiTheme="majorEastAsia" w:eastAsiaTheme="majorEastAsia" w:hAnsiTheme="majorEastAsia"/>
          <w:b/>
          <w:sz w:val="22"/>
          <w:szCs w:val="21"/>
        </w:rPr>
        <w:t>3</w:t>
      </w:r>
      <w:r>
        <w:rPr>
          <w:rFonts w:ascii="ＭＳ ゴシック" w:hAnsi="ＭＳ ゴシック" w:eastAsia="ＭＳ ゴシック" w:asciiTheme="majorEastAsia" w:eastAsiaTheme="majorEastAsia" w:hAnsiTheme="majorEastAsia"/>
          <w:b/>
          <w:sz w:val="22"/>
          <w:szCs w:val="21"/>
        </w:rPr>
        <w:t>　申請期限</w:t>
      </w:r>
    </w:p>
    <w:p>
      <w:pPr>
        <w:pStyle w:val="Normal"/>
        <w:spacing w:lineRule="auto" w:line="276"/>
        <w:rPr>
          <w:rFonts w:ascii="ＭＳ ゴシック" w:hAnsi="ＭＳ ゴシック" w:eastAsia="ＭＳ ゴシック" w:asciiTheme="majorEastAsia" w:eastAsiaTheme="majorEastAsia" w:hAnsiTheme="majorEastAsia"/>
          <w:sz w:val="22"/>
          <w:szCs w:val="21"/>
        </w:rPr>
      </w:pPr>
      <w:r>
        <w:rPr>
          <w:rFonts w:ascii="ＭＳ ゴシック" w:hAnsi="ＭＳ ゴシック" w:eastAsia="ＭＳ ゴシック" w:asciiTheme="majorEastAsia" w:eastAsiaTheme="majorEastAsia" w:hAnsiTheme="majorEastAsia"/>
          <w:color w:val="FF0000"/>
          <w:sz w:val="22"/>
          <w:szCs w:val="21"/>
        </w:rPr>
        <w:t>　　　</w:t>
      </w:r>
      <w:r>
        <w:rPr>
          <w:rFonts w:ascii="ＭＳ ゴシック" w:hAnsi="ＭＳ ゴシック" w:eastAsia="ＭＳ ゴシック" w:asciiTheme="majorEastAsia" w:eastAsiaTheme="majorEastAsia" w:hAnsiTheme="majorEastAsia"/>
          <w:sz w:val="22"/>
          <w:szCs w:val="21"/>
          <w:u w:val="single"/>
        </w:rPr>
        <w:t>令和</w:t>
      </w:r>
      <w:r>
        <w:rPr>
          <w:rFonts w:eastAsia="ＭＳ ゴシック" w:ascii="ＭＳ ゴシック" w:hAnsi="ＭＳ ゴシック" w:asciiTheme="majorEastAsia" w:eastAsiaTheme="majorEastAsia" w:hAnsiTheme="majorEastAsia"/>
          <w:sz w:val="22"/>
          <w:szCs w:val="21"/>
          <w:u w:val="single"/>
        </w:rPr>
        <w:t>8</w:t>
      </w:r>
      <w:r>
        <w:rPr>
          <w:rFonts w:ascii="ＭＳ ゴシック" w:hAnsi="ＭＳ ゴシック" w:eastAsia="ＭＳ ゴシック" w:asciiTheme="majorEastAsia" w:eastAsiaTheme="majorEastAsia" w:hAnsiTheme="majorEastAsia"/>
          <w:sz w:val="22"/>
          <w:szCs w:val="21"/>
          <w:u w:val="single"/>
        </w:rPr>
        <w:t>年</w:t>
      </w:r>
      <w:r>
        <w:rPr>
          <w:rFonts w:eastAsia="ＭＳ ゴシック" w:ascii="ＭＳ ゴシック" w:hAnsi="ＭＳ ゴシック" w:asciiTheme="majorEastAsia" w:eastAsiaTheme="majorEastAsia" w:hAnsiTheme="majorEastAsia"/>
          <w:sz w:val="22"/>
          <w:szCs w:val="21"/>
          <w:u w:val="single"/>
        </w:rPr>
        <w:t>4</w:t>
      </w:r>
      <w:r>
        <w:rPr>
          <w:rFonts w:ascii="ＭＳ ゴシック" w:hAnsi="ＭＳ ゴシック" w:eastAsia="ＭＳ ゴシック" w:asciiTheme="majorEastAsia" w:eastAsiaTheme="majorEastAsia" w:hAnsiTheme="majorEastAsia"/>
          <w:sz w:val="22"/>
          <w:szCs w:val="21"/>
          <w:u w:val="single"/>
        </w:rPr>
        <w:t>月</w:t>
      </w:r>
      <w:r>
        <w:rPr>
          <w:rFonts w:eastAsia="ＭＳ ゴシック" w:ascii="ＭＳ ゴシック" w:hAnsi="ＭＳ ゴシック" w:asciiTheme="majorEastAsia" w:eastAsiaTheme="majorEastAsia" w:hAnsiTheme="majorEastAsia"/>
          <w:sz w:val="22"/>
          <w:szCs w:val="21"/>
          <w:u w:val="single"/>
        </w:rPr>
        <w:t>1</w:t>
      </w:r>
      <w:r>
        <w:rPr>
          <w:rFonts w:ascii="ＭＳ ゴシック" w:hAnsi="ＭＳ ゴシック" w:eastAsia="ＭＳ ゴシック" w:asciiTheme="majorEastAsia" w:eastAsiaTheme="majorEastAsia" w:hAnsiTheme="majorEastAsia"/>
          <w:sz w:val="22"/>
          <w:szCs w:val="21"/>
          <w:u w:val="single"/>
        </w:rPr>
        <w:t>日（火）まで</w:t>
      </w:r>
    </w:p>
    <w:p>
      <w:pPr>
        <w:pStyle w:val="Normal"/>
        <w:rPr>
          <w:rFonts w:ascii="ＭＳ ゴシック" w:hAnsi="ＭＳ ゴシック" w:eastAsia="ＭＳ ゴシック" w:asciiTheme="majorEastAsia" w:eastAsiaTheme="majorEastAsia" w:hAnsiTheme="majorEastAsia"/>
          <w:sz w:val="22"/>
          <w:szCs w:val="21"/>
        </w:rPr>
      </w:pPr>
      <w:r>
        <w:rPr>
          <w:rFonts w:eastAsia="ＭＳ ゴシック" w:eastAsiaTheme="majorEastAsia" w:ascii="ＭＳ ゴシック" w:hAnsi="ＭＳ ゴシック"/>
          <w:sz w:val="22"/>
          <w:szCs w:val="21"/>
        </w:rPr>
      </w:r>
    </w:p>
    <w:p>
      <w:pPr>
        <w:pStyle w:val="Normal"/>
        <w:rPr>
          <w:rFonts w:ascii="ＭＳ ゴシック" w:hAnsi="ＭＳ ゴシック" w:eastAsia="ＭＳ ゴシック" w:asciiTheme="majorEastAsia" w:eastAsiaTheme="majorEastAsia" w:hAnsiTheme="majorEastAsia"/>
          <w:b/>
          <w:b/>
          <w:sz w:val="22"/>
          <w:szCs w:val="21"/>
        </w:rPr>
      </w:pPr>
      <w:r>
        <w:rPr>
          <w:rFonts w:eastAsia="ＭＳ ゴシック" w:ascii="ＭＳ ゴシック" w:hAnsi="ＭＳ ゴシック" w:asciiTheme="majorEastAsia" w:eastAsiaTheme="majorEastAsia" w:hAnsiTheme="majorEastAsia"/>
          <w:b/>
          <w:sz w:val="22"/>
          <w:szCs w:val="21"/>
        </w:rPr>
        <w:t>4</w:t>
      </w:r>
      <w:r>
        <w:rPr>
          <w:rFonts w:ascii="ＭＳ ゴシック" w:hAnsi="ＭＳ ゴシック" w:eastAsia="ＭＳ ゴシック" w:asciiTheme="majorEastAsia" w:eastAsiaTheme="majorEastAsia" w:hAnsiTheme="majorEastAsia"/>
          <w:b/>
          <w:sz w:val="22"/>
          <w:szCs w:val="21"/>
        </w:rPr>
        <w:t>　申請場所・お問い合わせ先</w:t>
      </w:r>
    </w:p>
    <w:p>
      <w:pPr>
        <w:pStyle w:val="Normal"/>
        <w:ind w:firstLine="660"/>
        <w:rPr>
          <w:rFonts w:ascii="ＭＳ ゴシック" w:hAnsi="ＭＳ ゴシック" w:eastAsia="ＭＳ ゴシック" w:asciiTheme="majorEastAsia" w:eastAsiaTheme="majorEastAsia" w:hAnsiTheme="majorEastAsia"/>
          <w:sz w:val="22"/>
          <w:szCs w:val="21"/>
        </w:rPr>
      </w:pPr>
      <w:r>
        <w:rPr>
          <w:rFonts w:ascii="ＭＳ ゴシック" w:hAnsi="ＭＳ ゴシック" w:eastAsia="ＭＳ ゴシック" w:asciiTheme="majorEastAsia" w:eastAsiaTheme="majorEastAsia" w:hAnsiTheme="majorEastAsia"/>
          <w:sz w:val="22"/>
          <w:szCs w:val="21"/>
        </w:rPr>
        <w:t>　比布町保健福祉課健康推進係</w:t>
      </w:r>
      <w:r>
        <w:rPr>
          <w:rFonts w:eastAsia="ＭＳ ゴシック" w:ascii="ＭＳ ゴシック" w:hAnsi="ＭＳ ゴシック" w:asciiTheme="majorEastAsia" w:eastAsiaTheme="majorEastAsia" w:hAnsiTheme="majorEastAsia"/>
          <w:sz w:val="22"/>
          <w:szCs w:val="21"/>
        </w:rPr>
        <w:t>(</w:t>
      </w:r>
      <w:r>
        <w:rPr>
          <w:rFonts w:ascii="ＭＳ ゴシック" w:hAnsi="ＭＳ ゴシック" w:eastAsia="ＭＳ ゴシック" w:asciiTheme="majorEastAsia" w:eastAsiaTheme="majorEastAsia" w:hAnsiTheme="majorEastAsia"/>
          <w:sz w:val="22"/>
          <w:szCs w:val="21"/>
        </w:rPr>
        <w:t>比布町保健センター</w:t>
      </w:r>
      <w:r>
        <w:rPr>
          <w:rFonts w:eastAsia="ＭＳ ゴシック" w:ascii="ＭＳ ゴシック" w:hAnsi="ＭＳ ゴシック" w:asciiTheme="majorEastAsia" w:eastAsiaTheme="majorEastAsia" w:hAnsiTheme="majorEastAsia"/>
          <w:sz w:val="22"/>
          <w:szCs w:val="21"/>
        </w:rPr>
        <w:t>)</w:t>
      </w:r>
      <w:r>
        <w:rPr>
          <w:rFonts w:ascii="ＭＳ ゴシック" w:hAnsi="ＭＳ ゴシック" w:eastAsia="ＭＳ ゴシック" w:asciiTheme="majorEastAsia" w:eastAsiaTheme="majorEastAsia" w:hAnsiTheme="majorEastAsia"/>
          <w:sz w:val="22"/>
          <w:szCs w:val="21"/>
        </w:rPr>
        <w:t>　電話　</w:t>
      </w:r>
      <w:r>
        <w:rPr>
          <w:rFonts w:eastAsia="ＭＳ ゴシック" w:ascii="ＭＳ ゴシック" w:hAnsi="ＭＳ ゴシック" w:asciiTheme="majorEastAsia" w:eastAsiaTheme="majorEastAsia" w:hAnsiTheme="majorEastAsia"/>
          <w:sz w:val="22"/>
          <w:szCs w:val="21"/>
        </w:rPr>
        <w:t>85-2555</w:t>
      </w:r>
    </w:p>
    <w:p>
      <w:pPr>
        <w:pStyle w:val="Normal"/>
        <w:jc w:val="left"/>
        <w:rPr>
          <w:rFonts w:ascii="ＭＳ ゴシック" w:hAnsi="ＭＳ ゴシック" w:eastAsia="ＭＳ ゴシック" w:asciiTheme="majorEastAsia" w:eastAsiaTheme="majorEastAsia" w:hAnsiTheme="majorEastAsia"/>
          <w:b/>
          <w:b/>
          <w:sz w:val="22"/>
        </w:rPr>
      </w:pPr>
      <w:r>
        <w:rPr>
          <w:rFonts w:eastAsia="ＭＳ ゴシック" w:eastAsiaTheme="majorEastAsia" w:ascii="ＭＳ ゴシック" w:hAnsi="ＭＳ ゴシック"/>
          <w:b/>
          <w:sz w:val="22"/>
        </w:rPr>
      </w:r>
    </w:p>
    <w:p>
      <w:pPr>
        <w:pStyle w:val="Normal"/>
        <w:jc w:val="left"/>
        <w:rPr>
          <w:rFonts w:ascii="ＭＳ ゴシック" w:hAnsi="ＭＳ ゴシック" w:eastAsia="ＭＳ ゴシック" w:asciiTheme="majorEastAsia" w:eastAsiaTheme="majorEastAsia" w:hAnsiTheme="majorEastAsia"/>
          <w:b/>
          <w:b/>
          <w:sz w:val="22"/>
        </w:rPr>
      </w:pPr>
      <w:r>
        <w:rPr>
          <w:rFonts w:eastAsia="ＭＳ ゴシック" w:eastAsiaTheme="majorEastAsia" w:ascii="ＭＳ ゴシック" w:hAnsi="ＭＳ ゴシック"/>
          <w:b/>
          <w:sz w:val="22"/>
        </w:rPr>
      </w:r>
    </w:p>
    <w:p>
      <w:pPr>
        <w:pStyle w:val="Normal"/>
        <w:jc w:val="left"/>
        <w:rPr>
          <w:rFonts w:ascii="ＭＳ ゴシック" w:hAnsi="ＭＳ ゴシック" w:eastAsia="ＭＳ ゴシック" w:asciiTheme="majorEastAsia" w:eastAsiaTheme="majorEastAsia" w:hAnsiTheme="majorEastAsia"/>
          <w:b/>
          <w:b/>
          <w:sz w:val="22"/>
        </w:rPr>
      </w:pPr>
      <w:r>
        <w:rPr>
          <w:rFonts w:eastAsia="ＭＳ ゴシック" w:eastAsiaTheme="majorEastAsia" w:ascii="ＭＳ ゴシック" w:hAnsi="ＭＳ ゴシック"/>
          <w:b/>
          <w:sz w:val="22"/>
        </w:rPr>
      </w:r>
      <w:bookmarkStart w:id="0" w:name="_GoBack"/>
      <w:bookmarkStart w:id="1" w:name="_GoBack"/>
      <w:bookmarkEnd w:id="1"/>
    </w:p>
    <w:p>
      <w:pPr>
        <w:pStyle w:val="Normal"/>
        <w:jc w:val="left"/>
        <w:rPr>
          <w:rFonts w:ascii="ＭＳ ゴシック" w:hAnsi="ＭＳ ゴシック" w:eastAsia="ＭＳ ゴシック" w:asciiTheme="majorEastAsia" w:eastAsiaTheme="majorEastAsia" w:hAnsiTheme="majorEastAsia"/>
          <w:b/>
          <w:b/>
          <w:sz w:val="22"/>
        </w:rPr>
      </w:pPr>
      <w:r>
        <w:rPr>
          <w:rFonts w:eastAsia="ＭＳ ゴシック" w:eastAsiaTheme="majorEastAsia" w:ascii="ＭＳ ゴシック" w:hAnsi="ＭＳ ゴシック"/>
          <w:b/>
          <w:sz w:val="22"/>
        </w:rPr>
      </w:r>
    </w:p>
    <w:p>
      <w:pPr>
        <w:pStyle w:val="Normal"/>
        <w:jc w:val="left"/>
        <w:rPr>
          <w:rFonts w:ascii="ＭＳ ゴシック" w:hAnsi="ＭＳ ゴシック" w:eastAsia="ＭＳ ゴシック" w:asciiTheme="majorEastAsia" w:eastAsiaTheme="majorEastAsia" w:hAnsiTheme="majorEastAsia"/>
          <w:b/>
          <w:b/>
          <w:sz w:val="22"/>
        </w:rPr>
      </w:pPr>
      <w:r>
        <w:rPr>
          <w:rFonts w:eastAsia="ＭＳ ゴシック" w:eastAsiaTheme="majorEastAsia" w:ascii="ＭＳ ゴシック" w:hAnsi="ＭＳ ゴシック"/>
          <w:b/>
          <w:sz w:val="22"/>
        </w:rPr>
      </w:r>
    </w:p>
    <w:p>
      <w:pPr>
        <w:pStyle w:val="Normal"/>
        <w:jc w:val="left"/>
        <w:rPr>
          <w:rFonts w:ascii="ＭＳ ゴシック" w:hAnsi="ＭＳ ゴシック" w:eastAsia="ＭＳ ゴシック" w:asciiTheme="majorEastAsia" w:eastAsiaTheme="majorEastAsia" w:hAnsiTheme="majorEastAsia"/>
          <w:b/>
          <w:b/>
          <w:sz w:val="22"/>
        </w:rPr>
      </w:pPr>
      <w:r>
        <w:rPr>
          <w:rFonts w:eastAsia="ＭＳ ゴシック" w:eastAsiaTheme="majorEastAsia" w:ascii="ＭＳ ゴシック" w:hAnsi="ＭＳ ゴシック"/>
          <w:b/>
          <w:sz w:val="22"/>
        </w:rPr>
      </w:r>
    </w:p>
    <w:p>
      <w:pPr>
        <w:pStyle w:val="Normal"/>
        <w:jc w:val="left"/>
        <w:rPr>
          <w:rFonts w:ascii="ＭＳ ゴシック" w:hAnsi="ＭＳ ゴシック" w:eastAsia="ＭＳ ゴシック" w:asciiTheme="majorEastAsia" w:eastAsiaTheme="majorEastAsia" w:hAnsiTheme="majorEastAsia"/>
          <w:b/>
          <w:b/>
          <w:sz w:val="22"/>
        </w:rPr>
      </w:pPr>
      <w:r>
        <w:rPr>
          <w:rFonts w:eastAsia="ＭＳ ゴシック" w:eastAsiaTheme="majorEastAsia" w:ascii="ＭＳ ゴシック" w:hAnsi="ＭＳ ゴシック"/>
          <w:b/>
          <w:sz w:val="22"/>
        </w:rPr>
      </w:r>
    </w:p>
    <w:p>
      <w:pPr>
        <w:pStyle w:val="Normal"/>
        <w:jc w:val="left"/>
        <w:rPr>
          <w:rFonts w:ascii="ＭＳ ゴシック" w:hAnsi="ＭＳ ゴシック" w:eastAsia="ＭＳ ゴシック" w:asciiTheme="majorEastAsia" w:eastAsiaTheme="majorEastAsia" w:hAnsiTheme="majorEastAsia"/>
          <w:b/>
          <w:b/>
          <w:sz w:val="22"/>
        </w:rPr>
      </w:pPr>
      <w:r>
        <w:rPr>
          <w:rFonts w:eastAsia="ＭＳ ゴシック" w:eastAsiaTheme="majorEastAsia" w:ascii="ＭＳ ゴシック" w:hAnsi="ＭＳ ゴシック"/>
          <w:b/>
          <w:sz w:val="22"/>
        </w:rPr>
      </w:r>
    </w:p>
    <w:p>
      <w:pPr>
        <w:pStyle w:val="Normal"/>
        <w:jc w:val="left"/>
        <w:rPr>
          <w:rFonts w:ascii="ＭＳ ゴシック" w:hAnsi="ＭＳ ゴシック" w:eastAsia="ＭＳ ゴシック" w:asciiTheme="majorEastAsia" w:eastAsiaTheme="majorEastAsia" w:hAnsiTheme="majorEastAsia"/>
          <w:b/>
          <w:b/>
          <w:sz w:val="22"/>
        </w:rPr>
      </w:pPr>
      <w:r>
        <w:rPr>
          <w:rFonts w:ascii="ＭＳ ゴシック" w:hAnsi="ＭＳ ゴシック" w:eastAsia="ＭＳ ゴシック" w:asciiTheme="majorEastAsia" w:eastAsiaTheme="majorEastAsia" w:hAnsiTheme="majorEastAsia"/>
          <w:b/>
          <w:sz w:val="22"/>
        </w:rPr>
        <w:t>≪</w:t>
      </w:r>
      <w:r>
        <w:rPr>
          <w:rFonts w:ascii="ＭＳ ゴシック" w:hAnsi="ＭＳ ゴシック" w:eastAsia="ＭＳ ゴシック" w:asciiTheme="majorEastAsia" w:eastAsiaTheme="majorEastAsia" w:hAnsiTheme="majorEastAsia"/>
          <w:b/>
          <w:sz w:val="22"/>
        </w:rPr>
        <w:t>病気等の説明≫</w:t>
      </w:r>
    </w:p>
    <w:tbl>
      <w:tblPr>
        <w:tblStyle w:val="a7"/>
        <w:tblpPr w:bottomFromText="0" w:horzAnchor="margin" w:leftFromText="142" w:rightFromText="142" w:tblpX="0" w:tblpY="227" w:topFromText="0" w:vertAnchor="text"/>
        <w:tblW w:w="1063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122"/>
        <w:gridCol w:w="8509"/>
      </w:tblGrid>
      <w:tr>
        <w:trPr>
          <w:trHeight w:val="274" w:hRule="atLeast"/>
        </w:trPr>
        <w:tc>
          <w:tcPr>
            <w:tcW w:w="2122"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 w:eastAsia="ＭＳ ゴシック" w:asciiTheme="majorEastAsia" w:eastAsiaTheme="majorEastAsia" w:hAnsiTheme="majorEastAsia"/>
                <w:kern w:val="2"/>
                <w:sz w:val="22"/>
                <w:szCs w:val="22"/>
                <w:lang w:val="en-US" w:eastAsia="ja-JP" w:bidi="ar-SA"/>
              </w:rPr>
              <w:t>病　　名</w:t>
            </w:r>
          </w:p>
        </w:tc>
        <w:tc>
          <w:tcPr>
            <w:tcW w:w="8509"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 w:eastAsia="ＭＳ ゴシック" w:asciiTheme="majorEastAsia" w:eastAsiaTheme="majorEastAsia" w:hAnsiTheme="majorEastAsia"/>
                <w:kern w:val="2"/>
                <w:sz w:val="22"/>
                <w:szCs w:val="22"/>
                <w:lang w:val="en-US" w:eastAsia="ja-JP" w:bidi="ar-SA"/>
              </w:rPr>
              <w:t>説　　明</w:t>
            </w:r>
          </w:p>
        </w:tc>
      </w:tr>
      <w:tr>
        <w:trPr>
          <w:trHeight w:val="1038" w:hRule="atLeast"/>
        </w:trPr>
        <w:tc>
          <w:tcPr>
            <w:tcW w:w="2122"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sz w:val="20"/>
              </w:rPr>
            </w:pPr>
            <w:r>
              <w:rPr>
                <w:rFonts w:ascii="ＭＳ ゴシック" w:hAnsi="ＭＳ ゴシック" w:cs="" w:eastAsia="ＭＳ ゴシック" w:asciiTheme="majorEastAsia" w:eastAsiaTheme="majorEastAsia" w:hAnsiTheme="majorEastAsia"/>
                <w:kern w:val="2"/>
                <w:sz w:val="20"/>
                <w:szCs w:val="22"/>
                <w:lang w:val="en-US" w:eastAsia="ja-JP" w:bidi="ar-SA"/>
              </w:rPr>
              <w:t>おたふくかぜ</w:t>
            </w:r>
          </w:p>
        </w:tc>
        <w:tc>
          <w:tcPr>
            <w:tcW w:w="8509" w:type="dxa"/>
            <w:tcBorders/>
            <w:vAlign w:val="center"/>
          </w:tcPr>
          <w:p>
            <w:pPr>
              <w:pStyle w:val="Normal"/>
              <w:widowControl w:val="false"/>
              <w:spacing w:before="0" w:after="0"/>
              <w:ind w:firstLine="200"/>
              <w:rPr>
                <w:rFonts w:ascii="ＭＳ ゴシック" w:hAnsi="ＭＳ ゴシック" w:eastAsia="ＭＳ ゴシック" w:asciiTheme="majorEastAsia" w:eastAsiaTheme="majorEastAsia" w:hAnsiTheme="majorEastAsia"/>
                <w:sz w:val="20"/>
              </w:rPr>
            </w:pPr>
            <w:r>
              <w:rPr>
                <w:rFonts w:ascii="ＭＳ ゴシック" w:hAnsi="ＭＳ ゴシック" w:cs="" w:eastAsia="ＭＳ ゴシック" w:asciiTheme="majorEastAsia" w:eastAsiaTheme="majorEastAsia" w:hAnsiTheme="majorEastAsia"/>
                <w:kern w:val="2"/>
                <w:sz w:val="20"/>
                <w:szCs w:val="22"/>
                <w:lang w:val="en-US" w:eastAsia="ja-JP" w:bidi="ar-SA"/>
              </w:rPr>
              <w:t>ムンプスウイルスが原因で、唾液を介して飛沫感染します。潜伏期は</w:t>
            </w:r>
            <w:r>
              <w:rPr>
                <w:rFonts w:eastAsia="ＭＳ ゴシック" w:cs="" w:ascii="ＭＳ ゴシック" w:hAnsi="ＭＳ ゴシック" w:asciiTheme="majorEastAsia" w:eastAsiaTheme="majorEastAsia" w:hAnsiTheme="majorEastAsia"/>
                <w:kern w:val="2"/>
                <w:sz w:val="20"/>
                <w:szCs w:val="22"/>
                <w:lang w:val="en-US" w:eastAsia="ja-JP" w:bidi="ar-SA"/>
              </w:rPr>
              <w:t>2</w:t>
            </w:r>
            <w:r>
              <w:rPr>
                <w:rFonts w:ascii="ＭＳ ゴシック" w:hAnsi="ＭＳ ゴシック" w:cs="" w:eastAsia="ＭＳ ゴシック" w:asciiTheme="majorEastAsia" w:eastAsiaTheme="majorEastAsia" w:hAnsiTheme="majorEastAsia"/>
                <w:kern w:val="2"/>
                <w:sz w:val="20"/>
                <w:szCs w:val="22"/>
                <w:lang w:val="en-US" w:eastAsia="ja-JP" w:bidi="ar-SA"/>
              </w:rPr>
              <w:t>～</w:t>
            </w:r>
            <w:r>
              <w:rPr>
                <w:rFonts w:eastAsia="ＭＳ ゴシック" w:cs="" w:ascii="ＭＳ ゴシック" w:hAnsi="ＭＳ ゴシック" w:asciiTheme="majorEastAsia" w:eastAsiaTheme="majorEastAsia" w:hAnsiTheme="majorEastAsia"/>
                <w:kern w:val="2"/>
                <w:sz w:val="20"/>
                <w:szCs w:val="22"/>
                <w:lang w:val="en-US" w:eastAsia="ja-JP" w:bidi="ar-SA"/>
              </w:rPr>
              <w:t>3</w:t>
            </w:r>
            <w:r>
              <w:rPr>
                <w:rFonts w:ascii="ＭＳ ゴシック" w:hAnsi="ＭＳ ゴシック" w:cs="" w:eastAsia="ＭＳ ゴシック" w:asciiTheme="majorEastAsia" w:eastAsiaTheme="majorEastAsia" w:hAnsiTheme="majorEastAsia"/>
                <w:kern w:val="2"/>
                <w:sz w:val="20"/>
                <w:szCs w:val="22"/>
                <w:lang w:val="en-US" w:eastAsia="ja-JP" w:bidi="ar-SA"/>
              </w:rPr>
              <w:t>週間で、発熱と耳の下（耳下腺）の腫れが特徴的な症状です。感染力が強く、髄膜炎や脳炎、難聴、膵炎などの合併症を起こすことがあります。</w:t>
            </w:r>
          </w:p>
        </w:tc>
      </w:tr>
      <w:tr>
        <w:trPr>
          <w:trHeight w:val="1090" w:hRule="atLeast"/>
        </w:trPr>
        <w:tc>
          <w:tcPr>
            <w:tcW w:w="2122"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sz w:val="20"/>
              </w:rPr>
            </w:pPr>
            <w:r>
              <w:rPr>
                <w:rFonts w:ascii="ＭＳ ゴシック" w:hAnsi="ＭＳ ゴシック" w:cs="" w:eastAsia="ＭＳ ゴシック" w:asciiTheme="majorEastAsia" w:eastAsiaTheme="majorEastAsia" w:hAnsiTheme="majorEastAsia"/>
                <w:kern w:val="2"/>
                <w:sz w:val="20"/>
                <w:szCs w:val="22"/>
                <w:lang w:val="en-US" w:eastAsia="ja-JP" w:bidi="ar-SA"/>
              </w:rPr>
              <w:t>季節性</w:t>
            </w:r>
          </w:p>
          <w:p>
            <w:pPr>
              <w:pStyle w:val="Normal"/>
              <w:widowControl w:val="false"/>
              <w:spacing w:before="0" w:after="0"/>
              <w:jc w:val="center"/>
              <w:rPr>
                <w:rFonts w:ascii="ＭＳ ゴシック" w:hAnsi="ＭＳ ゴシック" w:eastAsia="ＭＳ ゴシック" w:asciiTheme="majorEastAsia" w:eastAsiaTheme="majorEastAsia" w:hAnsiTheme="majorEastAsia"/>
                <w:sz w:val="20"/>
              </w:rPr>
            </w:pPr>
            <w:r>
              <w:rPr>
                <w:rFonts w:ascii="ＭＳ ゴシック" w:hAnsi="ＭＳ ゴシック" w:cs="" w:eastAsia="ＭＳ ゴシック" w:asciiTheme="majorEastAsia" w:eastAsiaTheme="majorEastAsia" w:hAnsiTheme="majorEastAsia"/>
                <w:kern w:val="2"/>
                <w:sz w:val="20"/>
                <w:szCs w:val="22"/>
                <w:lang w:val="en-US" w:eastAsia="ja-JP" w:bidi="ar-SA"/>
              </w:rPr>
              <w:t>インフルエンザ</w:t>
            </w:r>
          </w:p>
        </w:tc>
        <w:tc>
          <w:tcPr>
            <w:tcW w:w="8509" w:type="dxa"/>
            <w:tcBorders/>
            <w:vAlign w:val="center"/>
          </w:tcPr>
          <w:p>
            <w:pPr>
              <w:pStyle w:val="Normal"/>
              <w:widowControl w:val="false"/>
              <w:spacing w:before="0" w:after="0"/>
              <w:ind w:firstLine="200"/>
              <w:rPr>
                <w:rFonts w:ascii="ＭＳ ゴシック" w:hAnsi="ＭＳ ゴシック" w:eastAsia="ＭＳ ゴシック" w:asciiTheme="majorEastAsia" w:eastAsiaTheme="majorEastAsia" w:hAnsiTheme="majorEastAsia"/>
                <w:sz w:val="20"/>
              </w:rPr>
            </w:pPr>
            <w:r>
              <w:rPr>
                <w:rFonts w:ascii="ＭＳ ゴシック" w:hAnsi="ＭＳ ゴシック" w:cs="" w:eastAsia="ＭＳ ゴシック" w:asciiTheme="majorEastAsia" w:eastAsiaTheme="majorEastAsia" w:hAnsiTheme="majorEastAsia"/>
                <w:kern w:val="2"/>
                <w:sz w:val="20"/>
                <w:szCs w:val="22"/>
                <w:lang w:val="en-US" w:eastAsia="ja-JP" w:bidi="ar-SA"/>
              </w:rPr>
              <w:t>インフルエンザウイルスが原因で起こる感染症です。感染すると発熱、悪寒、咳、咽頭痛、関節痛などの症状が現れます。小児では、インフルエンザ脳症などの重い合併症を引き起こすことがあります。</w:t>
            </w:r>
          </w:p>
        </w:tc>
      </w:tr>
      <w:tr>
        <w:trPr>
          <w:trHeight w:val="1090" w:hRule="atLeast"/>
        </w:trPr>
        <w:tc>
          <w:tcPr>
            <w:tcW w:w="2122"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sz w:val="20"/>
              </w:rPr>
            </w:pPr>
            <w:r>
              <w:rPr>
                <w:rFonts w:ascii="ＭＳ ゴシック" w:hAnsi="ＭＳ ゴシック" w:cs="" w:eastAsia="ＭＳ ゴシック" w:asciiTheme="majorEastAsia" w:eastAsiaTheme="majorEastAsia" w:hAnsiTheme="majorEastAsia"/>
                <w:kern w:val="2"/>
                <w:sz w:val="20"/>
                <w:szCs w:val="22"/>
                <w:lang w:val="en-US" w:eastAsia="ja-JP" w:bidi="ar-SA"/>
              </w:rPr>
              <w:t>新型コロナウイルス感染症</w:t>
            </w:r>
          </w:p>
        </w:tc>
        <w:tc>
          <w:tcPr>
            <w:tcW w:w="8509" w:type="dxa"/>
            <w:tcBorders/>
            <w:vAlign w:val="center"/>
          </w:tcPr>
          <w:p>
            <w:pPr>
              <w:pStyle w:val="Normal"/>
              <w:widowControl w:val="false"/>
              <w:spacing w:before="0" w:after="0"/>
              <w:ind w:firstLine="200"/>
              <w:rPr>
                <w:rFonts w:ascii="ＭＳ ゴシック" w:hAnsi="ＭＳ ゴシック" w:eastAsia="ＭＳ ゴシック" w:asciiTheme="majorEastAsia" w:eastAsiaTheme="majorEastAsia" w:hAnsiTheme="majorEastAsia"/>
                <w:sz w:val="20"/>
              </w:rPr>
            </w:pPr>
            <w:r>
              <w:rPr>
                <w:rFonts w:eastAsia="ＭＳ ゴシック" w:cs="" w:ascii="ＭＳ ゴシック" w:hAnsi="ＭＳ ゴシック" w:asciiTheme="majorEastAsia" w:eastAsiaTheme="majorEastAsia" w:hAnsiTheme="majorEastAsia"/>
                <w:kern w:val="2"/>
                <w:sz w:val="20"/>
                <w:szCs w:val="22"/>
                <w:lang w:val="en-US" w:eastAsia="ja-JP" w:bidi="ar-SA"/>
              </w:rPr>
              <w:t>SARS‐CoV-</w:t>
            </w:r>
            <w:r>
              <w:rPr>
                <w:rFonts w:ascii="ＭＳ ゴシック" w:hAnsi="ＭＳ ゴシック" w:cs="" w:eastAsia="ＭＳ ゴシック" w:asciiTheme="majorEastAsia" w:eastAsiaTheme="majorEastAsia" w:hAnsiTheme="majorEastAsia"/>
                <w:kern w:val="2"/>
                <w:sz w:val="20"/>
                <w:szCs w:val="22"/>
                <w:lang w:val="en-US" w:eastAsia="ja-JP" w:bidi="ar-SA"/>
              </w:rPr>
              <w:t>２ウイルスが原因で飛沫感染が中心で、閉鎖空間でのエアゾル感染により起こる感染症です。呼吸器感染のため、症状は発熱・咽頭痛・咳などが中心になります。オミクロン株が流行の中心となって以降、小児での感染者も増加し、熱性けいれんや咳の合併が多くなりました。</w:t>
            </w:r>
            <w:r>
              <w:rPr>
                <w:rFonts w:eastAsia="ＭＳ ゴシック" w:cs="" w:ascii="ＭＳ ゴシック" w:hAnsi="ＭＳ ゴシック" w:asciiTheme="majorEastAsia" w:eastAsiaTheme="majorEastAsia" w:hAnsiTheme="majorEastAsia"/>
                <w:kern w:val="2"/>
                <w:sz w:val="20"/>
                <w:szCs w:val="22"/>
                <w:lang w:val="en-US" w:eastAsia="ja-JP" w:bidi="ar-SA"/>
              </w:rPr>
              <w:t>2</w:t>
            </w:r>
            <w:r>
              <w:rPr>
                <w:rFonts w:ascii="ＭＳ ゴシック" w:hAnsi="ＭＳ ゴシック" w:cs="" w:eastAsia="ＭＳ ゴシック" w:asciiTheme="majorEastAsia" w:eastAsiaTheme="majorEastAsia" w:hAnsiTheme="majorEastAsia"/>
                <w:kern w:val="2"/>
                <w:sz w:val="20"/>
                <w:szCs w:val="22"/>
                <w:lang w:val="en-US" w:eastAsia="ja-JP" w:bidi="ar-SA"/>
              </w:rPr>
              <w:t>歳未満や基礎疾患のある場合は重症化のリスクがあるとされています。</w:t>
            </w:r>
          </w:p>
        </w:tc>
      </w:tr>
    </w:tbl>
    <w:p>
      <w:pPr>
        <w:pStyle w:val="Normal"/>
        <w:ind w:firstLine="660"/>
        <w:rPr>
          <w:rFonts w:ascii="ＭＳ ゴシック" w:hAnsi="ＭＳ ゴシック" w:eastAsia="ＭＳ ゴシック" w:asciiTheme="majorEastAsia" w:eastAsiaTheme="majorEastAsia" w:hAnsiTheme="majorEastAsia"/>
          <w:sz w:val="22"/>
          <w:szCs w:val="21"/>
        </w:rPr>
      </w:pPr>
      <w:r>
        <w:rPr>
          <w:rFonts w:eastAsia="ＭＳ ゴシック" w:eastAsiaTheme="majorEastAsia" w:ascii="ＭＳ ゴシック" w:hAnsi="ＭＳ ゴシック"/>
          <w:sz w:val="22"/>
          <w:szCs w:val="21"/>
        </w:rPr>
      </w:r>
    </w:p>
    <w:p>
      <w:pPr>
        <w:pStyle w:val="Normal"/>
        <w:jc w:val="left"/>
        <w:rPr>
          <w:rFonts w:ascii="ＭＳ ゴシック" w:hAnsi="ＭＳ ゴシック" w:eastAsia="ＭＳ ゴシック" w:asciiTheme="majorEastAsia" w:eastAsiaTheme="majorEastAsia" w:hAnsiTheme="majorEastAsia"/>
          <w:b/>
          <w:b/>
          <w:sz w:val="22"/>
        </w:rPr>
      </w:pPr>
      <w:r>
        <w:rPr/>
      </w:r>
    </w:p>
    <w:sectPr>
      <w:type w:val="nextPage"/>
      <w:pgSz w:w="11906" w:h="16838"/>
      <w:pgMar w:left="720" w:right="720" w:gutter="0" w:header="0" w:top="720" w:footer="0" w:bottom="567"/>
      <w:pgNumType w:fmt="decimal"/>
      <w:formProt w:val="false"/>
      <w:textDirection w:val="lrTb"/>
      <w:docGrid w:type="lines" w:linePitch="345"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409c9"/>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967c8"/>
    <w:rPr/>
  </w:style>
  <w:style w:type="character" w:styleId="Style15" w:customStyle="1">
    <w:name w:val="フッター (文字)"/>
    <w:basedOn w:val="DefaultParagraphFont"/>
    <w:link w:val="a5"/>
    <w:uiPriority w:val="99"/>
    <w:qFormat/>
    <w:rsid w:val="003967c8"/>
    <w:rPr/>
  </w:style>
  <w:style w:type="character" w:styleId="Style16" w:customStyle="1">
    <w:name w:val="吹き出し (文字)"/>
    <w:basedOn w:val="DefaultParagraphFont"/>
    <w:link w:val="a8"/>
    <w:uiPriority w:val="99"/>
    <w:semiHidden/>
    <w:qFormat/>
    <w:rsid w:val="00526697"/>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a4"/>
    <w:uiPriority w:val="99"/>
    <w:unhideWhenUsed/>
    <w:rsid w:val="003967c8"/>
    <w:pPr>
      <w:tabs>
        <w:tab w:val="clear" w:pos="840"/>
        <w:tab w:val="center" w:pos="4252" w:leader="none"/>
        <w:tab w:val="right" w:pos="8504" w:leader="none"/>
      </w:tabs>
      <w:snapToGrid w:val="false"/>
    </w:pPr>
    <w:rPr/>
  </w:style>
  <w:style w:type="paragraph" w:styleId="Style24">
    <w:name w:val="Footer"/>
    <w:basedOn w:val="Normal"/>
    <w:link w:val="a6"/>
    <w:uiPriority w:val="99"/>
    <w:unhideWhenUsed/>
    <w:rsid w:val="003967c8"/>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526697"/>
    <w:pPr/>
    <w:rPr>
      <w:rFonts w:ascii="Arial" w:hAnsi="Arial" w:eastAsia="ＭＳ ゴシック" w:cs="" w:asciiTheme="majorHAnsi" w:cstheme="majorBidi" w:eastAsiaTheme="majorEastAsia" w:hAnsiTheme="majorHAnsi"/>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a317a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6F454-43B2-433A-9F5F-3F112F6E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Application>LibreOffice/7.2.7.2$Windows_X86_64 LibreOffice_project/8d71d29d553c0f7dcbfa38fbfda25ee34cce99a2</Application>
  <AppVersion>15.0000</AppVersion>
  <Pages>2</Pages>
  <Words>954</Words>
  <Characters>985</Characters>
  <CharactersWithSpaces>1012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2022-02-22T03:54:00Z</dcterms:created>
  <dc:creator>us173</dc:creator>
  <dc:description/>
  <dc:language>ja-JP</dc:language>
  <cp:lastModifiedBy/>
  <cp:lastPrinted>2023-03-20T04:49:00Z</cp:lastPrinted>
  <dcterms:modified xsi:type="dcterms:W3CDTF">2025-03-27T17:43:01Z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